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F3271" w14:textId="15CE67CF" w:rsidR="005954EA" w:rsidRPr="003F0C2C" w:rsidRDefault="00460369" w:rsidP="00301DA6">
      <w:pPr>
        <w:jc w:val="center"/>
        <w:outlineLvl w:val="0"/>
        <w:rPr>
          <w:rFonts w:ascii="Georgia" w:hAnsi="Georgia" w:cs="Arial"/>
          <w:b/>
          <w:u w:val="single"/>
        </w:rPr>
      </w:pPr>
      <w:r w:rsidRPr="003F0C2C">
        <w:rPr>
          <w:rFonts w:ascii="Georgia" w:hAnsi="Georgia" w:cs="Arial"/>
          <w:b/>
          <w:u w:val="single"/>
        </w:rPr>
        <w:t>What were the legacies of the American Revolution?</w:t>
      </w:r>
    </w:p>
    <w:p w14:paraId="4B321EB7" w14:textId="70820FF6" w:rsidR="00997E0B" w:rsidRPr="003F0C2C" w:rsidRDefault="005B2E3B" w:rsidP="00301DA6">
      <w:pPr>
        <w:jc w:val="center"/>
        <w:outlineLvl w:val="0"/>
        <w:rPr>
          <w:rFonts w:ascii="Georgia" w:hAnsi="Georgia" w:cs="Arial"/>
          <w:b/>
        </w:rPr>
      </w:pPr>
      <w:r w:rsidRPr="003F0C2C">
        <w:rPr>
          <w:rFonts w:ascii="Georgia" w:hAnsi="Georgia" w:cs="Arial"/>
          <w:b/>
        </w:rPr>
        <w:t xml:space="preserve">Guiding Question: </w:t>
      </w:r>
      <w:r w:rsidR="003010D2" w:rsidRPr="003F0C2C">
        <w:rPr>
          <w:rFonts w:ascii="Georgia" w:hAnsi="Georgia" w:cs="Arial"/>
          <w:b/>
        </w:rPr>
        <w:t>Why did the Antifederalists fail?</w:t>
      </w:r>
    </w:p>
    <w:p w14:paraId="04671E8A" w14:textId="48AB46C1" w:rsidR="00B7300C" w:rsidRPr="003F0C2C" w:rsidRDefault="00B7300C" w:rsidP="00997E0B">
      <w:pPr>
        <w:rPr>
          <w:rFonts w:ascii="Georgia" w:hAnsi="Georgia" w:cs="Arial"/>
          <w:b/>
        </w:rPr>
      </w:pPr>
    </w:p>
    <w:p w14:paraId="69FC5DE9" w14:textId="4F80CE70" w:rsidR="00E748FD" w:rsidRPr="003F0C2C" w:rsidRDefault="001644A5" w:rsidP="00301DA6">
      <w:pPr>
        <w:outlineLvl w:val="0"/>
        <w:rPr>
          <w:rFonts w:ascii="Georgia" w:hAnsi="Georgia"/>
          <w:b/>
        </w:rPr>
      </w:pPr>
      <w:bookmarkStart w:id="0" w:name="_GoBack"/>
      <w:bookmarkEnd w:id="0"/>
      <w:r w:rsidRPr="003F0C2C">
        <w:rPr>
          <w:rFonts w:ascii="Georgia" w:hAnsi="Georgia"/>
          <w:b/>
        </w:rPr>
        <w:t>Introduction</w:t>
      </w:r>
    </w:p>
    <w:p w14:paraId="25F1FCED" w14:textId="293B1B47" w:rsidR="001644A5" w:rsidRPr="003F0C2C" w:rsidRDefault="001644A5" w:rsidP="00A50185">
      <w:pPr>
        <w:rPr>
          <w:rFonts w:ascii="Georgia" w:hAnsi="Georgia"/>
        </w:rPr>
      </w:pPr>
      <w:r w:rsidRPr="003F0C2C">
        <w:rPr>
          <w:rFonts w:ascii="Georgia" w:hAnsi="Georgia"/>
        </w:rPr>
        <w:t xml:space="preserve">Ratification of the federal Constitution was neither unanimous nor inevitable. Large numbers of </w:t>
      </w:r>
      <w:r w:rsidR="00BE03A1" w:rsidRPr="003F0C2C">
        <w:rPr>
          <w:rFonts w:ascii="Georgia" w:hAnsi="Georgia"/>
        </w:rPr>
        <w:t xml:space="preserve">Revolutionary </w:t>
      </w:r>
      <w:r w:rsidR="0092620F" w:rsidRPr="003F0C2C">
        <w:rPr>
          <w:rFonts w:ascii="Georgia" w:hAnsi="Georgia"/>
        </w:rPr>
        <w:t xml:space="preserve">patriots, </w:t>
      </w:r>
      <w:r w:rsidR="00763C89" w:rsidRPr="003F0C2C">
        <w:rPr>
          <w:rFonts w:ascii="Georgia" w:hAnsi="Georgia"/>
        </w:rPr>
        <w:t xml:space="preserve">including Samuel Adams, </w:t>
      </w:r>
      <w:r w:rsidRPr="003F0C2C">
        <w:rPr>
          <w:rFonts w:ascii="Georgia" w:hAnsi="Georgia"/>
        </w:rPr>
        <w:t>George Mason</w:t>
      </w:r>
      <w:r w:rsidR="00763C89" w:rsidRPr="003F0C2C">
        <w:rPr>
          <w:rFonts w:ascii="Georgia" w:hAnsi="Georgia"/>
        </w:rPr>
        <w:t xml:space="preserve">, and Patrick Henry, </w:t>
      </w:r>
      <w:r w:rsidRPr="003F0C2C">
        <w:rPr>
          <w:rFonts w:ascii="Georgia" w:hAnsi="Georgia"/>
        </w:rPr>
        <w:t>did not support the new constitution. Antifederalists</w:t>
      </w:r>
      <w:r w:rsidR="00616F0B" w:rsidRPr="003F0C2C">
        <w:rPr>
          <w:rFonts w:ascii="Georgia" w:hAnsi="Georgia"/>
        </w:rPr>
        <w:t xml:space="preserve"> </w:t>
      </w:r>
      <w:r w:rsidRPr="003F0C2C">
        <w:rPr>
          <w:rFonts w:ascii="Georgia" w:hAnsi="Georgia"/>
        </w:rPr>
        <w:t xml:space="preserve">never constituted a majority of </w:t>
      </w:r>
      <w:r w:rsidR="00E513F9" w:rsidRPr="003F0C2C">
        <w:rPr>
          <w:rFonts w:ascii="Georgia" w:hAnsi="Georgia"/>
        </w:rPr>
        <w:t>Americans</w:t>
      </w:r>
      <w:r w:rsidR="00616F0B" w:rsidRPr="003F0C2C">
        <w:rPr>
          <w:rFonts w:ascii="Georgia" w:hAnsi="Georgia"/>
        </w:rPr>
        <w:t xml:space="preserve">, but </w:t>
      </w:r>
      <w:r w:rsidR="00734AC5" w:rsidRPr="003F0C2C">
        <w:rPr>
          <w:rFonts w:ascii="Georgia" w:hAnsi="Georgia"/>
        </w:rPr>
        <w:t xml:space="preserve">their numbers </w:t>
      </w:r>
      <w:r w:rsidR="00101777" w:rsidRPr="003F0C2C">
        <w:rPr>
          <w:rFonts w:ascii="Georgia" w:hAnsi="Georgia"/>
        </w:rPr>
        <w:t xml:space="preserve">could be </w:t>
      </w:r>
      <w:r w:rsidR="00616F0B" w:rsidRPr="003F0C2C">
        <w:rPr>
          <w:rFonts w:ascii="Georgia" w:hAnsi="Georgia"/>
        </w:rPr>
        <w:t xml:space="preserve">found </w:t>
      </w:r>
      <w:r w:rsidR="00E513F9" w:rsidRPr="003F0C2C">
        <w:rPr>
          <w:rFonts w:ascii="Georgia" w:hAnsi="Georgia"/>
        </w:rPr>
        <w:t>as far north as New England and as fa</w:t>
      </w:r>
      <w:r w:rsidR="00D25E3F" w:rsidRPr="003F0C2C">
        <w:rPr>
          <w:rFonts w:ascii="Georgia" w:hAnsi="Georgia"/>
        </w:rPr>
        <w:t xml:space="preserve">r south as South Carolina. </w:t>
      </w:r>
      <w:r w:rsidR="00F139CA">
        <w:rPr>
          <w:rFonts w:ascii="Georgia" w:hAnsi="Georgia"/>
        </w:rPr>
        <w:t xml:space="preserve">One of the most pressing social and economic problems </w:t>
      </w:r>
      <w:r w:rsidR="00486715" w:rsidRPr="003F0C2C">
        <w:rPr>
          <w:rFonts w:ascii="Georgia" w:hAnsi="Georgia"/>
        </w:rPr>
        <w:t xml:space="preserve">facing the nation at the time of the </w:t>
      </w:r>
      <w:r w:rsidR="00D95905" w:rsidRPr="003F0C2C">
        <w:rPr>
          <w:rFonts w:ascii="Georgia" w:hAnsi="Georgia"/>
        </w:rPr>
        <w:t>Constitutional Convention</w:t>
      </w:r>
      <w:r w:rsidR="00BA43FB" w:rsidRPr="003F0C2C">
        <w:rPr>
          <w:rFonts w:ascii="Georgia" w:hAnsi="Georgia"/>
        </w:rPr>
        <w:t xml:space="preserve">, </w:t>
      </w:r>
      <w:r w:rsidR="00101777" w:rsidRPr="003F0C2C">
        <w:rPr>
          <w:rFonts w:ascii="Georgia" w:hAnsi="Georgia"/>
        </w:rPr>
        <w:t xml:space="preserve">and </w:t>
      </w:r>
      <w:r w:rsidR="00486715" w:rsidRPr="003F0C2C">
        <w:rPr>
          <w:rFonts w:ascii="Georgia" w:hAnsi="Georgia"/>
        </w:rPr>
        <w:t>throughout the ratification process</w:t>
      </w:r>
      <w:r w:rsidR="00BA43FB" w:rsidRPr="003F0C2C">
        <w:rPr>
          <w:rFonts w:ascii="Georgia" w:hAnsi="Georgia"/>
        </w:rPr>
        <w:t xml:space="preserve">, </w:t>
      </w:r>
      <w:r w:rsidR="006D3788" w:rsidRPr="003F0C2C">
        <w:rPr>
          <w:rFonts w:ascii="Georgia" w:hAnsi="Georgia"/>
        </w:rPr>
        <w:t xml:space="preserve">was money. Under the Articles of Confederation, each state had the power to manage and print its own </w:t>
      </w:r>
      <w:r w:rsidR="00BA43FB" w:rsidRPr="003F0C2C">
        <w:rPr>
          <w:rFonts w:ascii="Georgia" w:hAnsi="Georgia"/>
        </w:rPr>
        <w:t xml:space="preserve">forms of </w:t>
      </w:r>
      <w:r w:rsidR="005F117A">
        <w:rPr>
          <w:rFonts w:ascii="Georgia" w:hAnsi="Georgia"/>
        </w:rPr>
        <w:t xml:space="preserve">paper </w:t>
      </w:r>
      <w:r w:rsidR="00BA43FB" w:rsidRPr="003F0C2C">
        <w:rPr>
          <w:rFonts w:ascii="Georgia" w:hAnsi="Georgia"/>
        </w:rPr>
        <w:t xml:space="preserve">currency, or money. This led to major problems because, by 1789, currency from states like Rhode Island </w:t>
      </w:r>
      <w:r w:rsidR="00FE113B" w:rsidRPr="003F0C2C">
        <w:rPr>
          <w:rFonts w:ascii="Georgia" w:hAnsi="Georgia"/>
        </w:rPr>
        <w:t xml:space="preserve">had </w:t>
      </w:r>
      <w:r w:rsidR="00BA43FB" w:rsidRPr="003F0C2C">
        <w:rPr>
          <w:rFonts w:ascii="Georgia" w:hAnsi="Georgia"/>
        </w:rPr>
        <w:t>experienced extreme devaluation</w:t>
      </w:r>
      <w:r w:rsidR="00D16591" w:rsidRPr="003F0C2C">
        <w:rPr>
          <w:rFonts w:ascii="Georgia" w:hAnsi="Georgia"/>
        </w:rPr>
        <w:t xml:space="preserve">. </w:t>
      </w:r>
      <w:r w:rsidR="00976346">
        <w:rPr>
          <w:rFonts w:ascii="Georgia" w:hAnsi="Georgia"/>
        </w:rPr>
        <w:t>Much of this money</w:t>
      </w:r>
      <w:r w:rsidR="005F117A">
        <w:rPr>
          <w:rFonts w:ascii="Georgia" w:hAnsi="Georgia"/>
        </w:rPr>
        <w:t xml:space="preserve"> </w:t>
      </w:r>
      <w:r w:rsidR="00BA43FB" w:rsidRPr="003F0C2C">
        <w:rPr>
          <w:rFonts w:ascii="Georgia" w:hAnsi="Georgia"/>
        </w:rPr>
        <w:t>was worth less</w:t>
      </w:r>
      <w:r w:rsidR="00DE1093" w:rsidRPr="003F0C2C">
        <w:rPr>
          <w:rFonts w:ascii="Georgia" w:hAnsi="Georgia"/>
        </w:rPr>
        <w:t xml:space="preserve"> than its face value</w:t>
      </w:r>
      <w:r w:rsidR="00F139CA">
        <w:rPr>
          <w:rFonts w:ascii="Georgia" w:hAnsi="Georgia"/>
        </w:rPr>
        <w:t xml:space="preserve">. To understand what this means, </w:t>
      </w:r>
      <w:r w:rsidR="00D16591" w:rsidRPr="003F0C2C">
        <w:rPr>
          <w:rFonts w:ascii="Georgia" w:hAnsi="Georgia"/>
        </w:rPr>
        <w:t xml:space="preserve">imagine </w:t>
      </w:r>
      <w:r w:rsidR="00FF58C8" w:rsidRPr="003F0C2C">
        <w:rPr>
          <w:rFonts w:ascii="Georgia" w:hAnsi="Georgia"/>
        </w:rPr>
        <w:t xml:space="preserve">trying to buy </w:t>
      </w:r>
      <w:r w:rsidR="00DE1093" w:rsidRPr="003F0C2C">
        <w:rPr>
          <w:rFonts w:ascii="Georgia" w:hAnsi="Georgia"/>
        </w:rPr>
        <w:t>lunch with a $</w:t>
      </w:r>
      <w:r w:rsidR="00D16591" w:rsidRPr="003F0C2C">
        <w:rPr>
          <w:rFonts w:ascii="Georgia" w:hAnsi="Georgia"/>
        </w:rPr>
        <w:t>10</w:t>
      </w:r>
      <w:r w:rsidR="00DE1093" w:rsidRPr="003F0C2C">
        <w:rPr>
          <w:rFonts w:ascii="Georgia" w:hAnsi="Georgia"/>
        </w:rPr>
        <w:t xml:space="preserve">.00 bill but </w:t>
      </w:r>
      <w:r w:rsidR="00D16591" w:rsidRPr="003F0C2C">
        <w:rPr>
          <w:rFonts w:ascii="Georgia" w:hAnsi="Georgia"/>
        </w:rPr>
        <w:t xml:space="preserve">the restaurant refusing to </w:t>
      </w:r>
      <w:r w:rsidR="00FF58C8" w:rsidRPr="003F0C2C">
        <w:rPr>
          <w:rFonts w:ascii="Georgia" w:hAnsi="Georgia"/>
        </w:rPr>
        <w:t xml:space="preserve">serve you because they claim </w:t>
      </w:r>
      <w:r w:rsidR="00317EFB">
        <w:rPr>
          <w:rFonts w:ascii="Georgia" w:hAnsi="Georgia"/>
        </w:rPr>
        <w:t xml:space="preserve">the bill is worth only </w:t>
      </w:r>
      <w:r w:rsidR="00976346">
        <w:rPr>
          <w:rFonts w:ascii="Georgia" w:hAnsi="Georgia"/>
        </w:rPr>
        <w:t>$</w:t>
      </w:r>
      <w:r w:rsidR="00F139CA">
        <w:rPr>
          <w:rFonts w:ascii="Georgia" w:hAnsi="Georgia"/>
        </w:rPr>
        <w:t>1</w:t>
      </w:r>
      <w:r w:rsidR="00976346">
        <w:rPr>
          <w:rFonts w:ascii="Georgia" w:hAnsi="Georgia"/>
        </w:rPr>
        <w:t>.</w:t>
      </w:r>
      <w:r w:rsidR="00F139CA">
        <w:rPr>
          <w:rFonts w:ascii="Georgia" w:hAnsi="Georgia"/>
        </w:rPr>
        <w:t>0</w:t>
      </w:r>
      <w:r w:rsidR="00976346">
        <w:rPr>
          <w:rFonts w:ascii="Georgia" w:hAnsi="Georgia"/>
        </w:rPr>
        <w:t>0</w:t>
      </w:r>
      <w:r w:rsidR="00317EFB">
        <w:rPr>
          <w:rFonts w:ascii="Georgia" w:hAnsi="Georgia"/>
        </w:rPr>
        <w:t xml:space="preserve">. </w:t>
      </w:r>
      <w:r w:rsidR="00A50185" w:rsidRPr="003F0C2C">
        <w:rPr>
          <w:rFonts w:ascii="Georgia" w:hAnsi="Georgia"/>
        </w:rPr>
        <w:t>Th</w:t>
      </w:r>
      <w:r w:rsidR="00976346">
        <w:rPr>
          <w:rFonts w:ascii="Georgia" w:hAnsi="Georgia"/>
        </w:rPr>
        <w:t>e framers of the Constitution wanted to fix this problem by giving power over money to the new federal government. Th</w:t>
      </w:r>
      <w:r w:rsidR="00A50185" w:rsidRPr="003F0C2C">
        <w:rPr>
          <w:rFonts w:ascii="Georgia" w:hAnsi="Georgia"/>
        </w:rPr>
        <w:t xml:space="preserve">us one of the key goals of the framers was not just to balance power between the three branches of the federal government, but to </w:t>
      </w:r>
      <w:r w:rsidR="00692BD1">
        <w:rPr>
          <w:rFonts w:ascii="Georgia" w:hAnsi="Georgia"/>
        </w:rPr>
        <w:t xml:space="preserve">balance power between the individual states and federal government. </w:t>
      </w:r>
      <w:r w:rsidR="00317EFB">
        <w:rPr>
          <w:rFonts w:ascii="Georgia" w:hAnsi="Georgia"/>
        </w:rPr>
        <w:t>M</w:t>
      </w:r>
      <w:r w:rsidR="00692BD1">
        <w:rPr>
          <w:rFonts w:ascii="Georgia" w:hAnsi="Georgia"/>
        </w:rPr>
        <w:t xml:space="preserve">uch of the debate over the Constitution concerned the fact that the Constitution took </w:t>
      </w:r>
      <w:r w:rsidR="00A50185" w:rsidRPr="003F0C2C">
        <w:rPr>
          <w:rFonts w:ascii="Georgia" w:hAnsi="Georgia"/>
        </w:rPr>
        <w:t xml:space="preserve">some </w:t>
      </w:r>
      <w:r w:rsidR="007074C6" w:rsidRPr="003F0C2C">
        <w:rPr>
          <w:rFonts w:ascii="Georgia" w:hAnsi="Georgia"/>
        </w:rPr>
        <w:t>power</w:t>
      </w:r>
      <w:r w:rsidR="00976346">
        <w:rPr>
          <w:rFonts w:ascii="Georgia" w:hAnsi="Georgia"/>
        </w:rPr>
        <w:t>s</w:t>
      </w:r>
      <w:r w:rsidR="007074C6" w:rsidRPr="003F0C2C">
        <w:rPr>
          <w:rFonts w:ascii="Georgia" w:hAnsi="Georgia"/>
        </w:rPr>
        <w:t xml:space="preserve"> </w:t>
      </w:r>
      <w:r w:rsidR="007074C6" w:rsidRPr="003F0C2C">
        <w:rPr>
          <w:rFonts w:ascii="Georgia" w:hAnsi="Georgia"/>
          <w:i/>
        </w:rPr>
        <w:t>away</w:t>
      </w:r>
      <w:r w:rsidR="007074C6" w:rsidRPr="003F0C2C">
        <w:rPr>
          <w:rFonts w:ascii="Georgia" w:hAnsi="Georgia"/>
        </w:rPr>
        <w:t xml:space="preserve"> from the states</w:t>
      </w:r>
      <w:r w:rsidR="00A50185" w:rsidRPr="003F0C2C">
        <w:rPr>
          <w:rFonts w:ascii="Georgia" w:hAnsi="Georgia"/>
        </w:rPr>
        <w:t xml:space="preserve"> and give it to the </w:t>
      </w:r>
      <w:r w:rsidR="00FF58C8" w:rsidRPr="003F0C2C">
        <w:rPr>
          <w:rFonts w:ascii="Georgia" w:hAnsi="Georgia"/>
        </w:rPr>
        <w:t xml:space="preserve">federal </w:t>
      </w:r>
      <w:r w:rsidR="007074C6" w:rsidRPr="003F0C2C">
        <w:rPr>
          <w:rFonts w:ascii="Georgia" w:hAnsi="Georgia"/>
        </w:rPr>
        <w:t xml:space="preserve">government. In addition to increasing the power of the US Congress to </w:t>
      </w:r>
      <w:r w:rsidR="00317EFB">
        <w:rPr>
          <w:rFonts w:ascii="Georgia" w:hAnsi="Georgia"/>
        </w:rPr>
        <w:t xml:space="preserve">tax </w:t>
      </w:r>
      <w:r w:rsidR="007074C6" w:rsidRPr="003F0C2C">
        <w:rPr>
          <w:rFonts w:ascii="Georgia" w:hAnsi="Georgia"/>
        </w:rPr>
        <w:t xml:space="preserve">citizens of the individual states, the federal constitution also barred </w:t>
      </w:r>
      <w:r w:rsidR="00D17C0F" w:rsidRPr="003F0C2C">
        <w:rPr>
          <w:rFonts w:ascii="Georgia" w:hAnsi="Georgia"/>
        </w:rPr>
        <w:t xml:space="preserve">the individual states from issuing paper money. </w:t>
      </w:r>
      <w:r w:rsidR="005E65EF" w:rsidRPr="003F0C2C">
        <w:rPr>
          <w:rFonts w:ascii="Georgia" w:hAnsi="Georgia"/>
        </w:rPr>
        <w:t xml:space="preserve">Antifederalists </w:t>
      </w:r>
      <w:r w:rsidR="00317EFB">
        <w:rPr>
          <w:rFonts w:ascii="Georgia" w:hAnsi="Georgia"/>
        </w:rPr>
        <w:t xml:space="preserve">complained about this </w:t>
      </w:r>
      <w:r w:rsidR="0024095E" w:rsidRPr="003F0C2C">
        <w:rPr>
          <w:rFonts w:ascii="Georgia" w:hAnsi="Georgia"/>
        </w:rPr>
        <w:t xml:space="preserve">transfer </w:t>
      </w:r>
      <w:r w:rsidR="00317EFB">
        <w:rPr>
          <w:rFonts w:ascii="Georgia" w:hAnsi="Georgia"/>
        </w:rPr>
        <w:t xml:space="preserve">of power </w:t>
      </w:r>
      <w:r w:rsidR="0024095E" w:rsidRPr="003F0C2C">
        <w:rPr>
          <w:rFonts w:ascii="Georgia" w:hAnsi="Georgia"/>
        </w:rPr>
        <w:t>to the federal government—</w:t>
      </w:r>
      <w:r w:rsidR="00B13A86">
        <w:rPr>
          <w:rFonts w:ascii="Georgia" w:hAnsi="Georgia"/>
        </w:rPr>
        <w:t xml:space="preserve">several Antifederalists wrote against the federal government’s </w:t>
      </w:r>
      <w:r w:rsidR="0024095E" w:rsidRPr="003F0C2C">
        <w:rPr>
          <w:rFonts w:ascii="Georgia" w:hAnsi="Georgia"/>
        </w:rPr>
        <w:t>power</w:t>
      </w:r>
      <w:r w:rsidR="00B13A86">
        <w:rPr>
          <w:rFonts w:ascii="Georgia" w:hAnsi="Georgia"/>
        </w:rPr>
        <w:t>s</w:t>
      </w:r>
      <w:r w:rsidR="0024095E" w:rsidRPr="003F0C2C">
        <w:rPr>
          <w:rFonts w:ascii="Georgia" w:hAnsi="Georgia"/>
        </w:rPr>
        <w:t xml:space="preserve"> of taxation—but </w:t>
      </w:r>
      <w:r w:rsidR="006F2975" w:rsidRPr="003F0C2C">
        <w:rPr>
          <w:rFonts w:ascii="Georgia" w:hAnsi="Georgia"/>
        </w:rPr>
        <w:t xml:space="preserve">the Antifederalists </w:t>
      </w:r>
      <w:r w:rsidR="00FF58C8" w:rsidRPr="003F0C2C">
        <w:rPr>
          <w:rFonts w:ascii="Georgia" w:hAnsi="Georgia"/>
        </w:rPr>
        <w:t xml:space="preserve">mostly avoided discussing </w:t>
      </w:r>
      <w:r w:rsidR="008C70D9" w:rsidRPr="003F0C2C">
        <w:rPr>
          <w:rFonts w:ascii="Georgia" w:hAnsi="Georgia"/>
        </w:rPr>
        <w:t xml:space="preserve">the Constitution’s prohibition against state-issued currency. </w:t>
      </w:r>
      <w:r w:rsidR="00B13A86">
        <w:rPr>
          <w:rFonts w:ascii="Georgia" w:hAnsi="Georgia"/>
        </w:rPr>
        <w:t>Why?</w:t>
      </w:r>
      <w:r w:rsidR="00692BD1">
        <w:rPr>
          <w:rFonts w:ascii="Georgia" w:hAnsi="Georgia"/>
        </w:rPr>
        <w:t xml:space="preserve"> And does this explain, in part, why</w:t>
      </w:r>
      <w:r w:rsidR="00BA4BC7">
        <w:rPr>
          <w:rFonts w:ascii="Georgia" w:hAnsi="Georgia"/>
        </w:rPr>
        <w:t xml:space="preserve"> the Antifederalists lost the debate</w:t>
      </w:r>
      <w:r w:rsidR="00692BD1">
        <w:rPr>
          <w:rFonts w:ascii="Georgia" w:hAnsi="Georgia"/>
        </w:rPr>
        <w:t>?</w:t>
      </w:r>
    </w:p>
    <w:p w14:paraId="175B157D" w14:textId="77777777" w:rsidR="001A6FDE" w:rsidRDefault="001A6FDE" w:rsidP="00A50185">
      <w:pPr>
        <w:rPr>
          <w:rFonts w:ascii="Georgia" w:hAnsi="Georgia"/>
        </w:rPr>
      </w:pPr>
    </w:p>
    <w:p w14:paraId="0BE4C75B" w14:textId="07F332BC" w:rsidR="001D0C9E" w:rsidRDefault="001D0C9E" w:rsidP="00301DA6">
      <w:pPr>
        <w:shd w:val="clear" w:color="auto" w:fill="FFFFFF"/>
        <w:spacing w:after="150"/>
        <w:contextualSpacing/>
        <w:outlineLvl w:val="0"/>
        <w:rPr>
          <w:rFonts w:ascii="Georgia" w:hAnsi="Georgia"/>
          <w:b/>
        </w:rPr>
      </w:pPr>
      <w:r>
        <w:rPr>
          <w:rFonts w:ascii="Georgia" w:hAnsi="Georgia"/>
          <w:b/>
        </w:rPr>
        <w:t>Source 1</w:t>
      </w:r>
    </w:p>
    <w:p w14:paraId="63B25DF1" w14:textId="62C0A415" w:rsidR="001A6FDE" w:rsidRDefault="003F3935" w:rsidP="00301DA6">
      <w:pPr>
        <w:shd w:val="clear" w:color="auto" w:fill="FFFFFF"/>
        <w:spacing w:after="150"/>
        <w:contextualSpacing/>
        <w:outlineLvl w:val="0"/>
        <w:rPr>
          <w:rFonts w:ascii="Georgia" w:hAnsi="Georgia"/>
          <w:b/>
        </w:rPr>
      </w:pPr>
      <w:r w:rsidRPr="003F0C2C">
        <w:rPr>
          <w:rFonts w:ascii="Georgia" w:hAnsi="Georgia"/>
          <w:b/>
        </w:rPr>
        <w:t>Article 1, Section 10, US Constitution</w:t>
      </w:r>
    </w:p>
    <w:p w14:paraId="4B46552C" w14:textId="77777777" w:rsidR="003F3935" w:rsidRPr="003F3935" w:rsidRDefault="003F3935" w:rsidP="003F3935">
      <w:pPr>
        <w:shd w:val="clear" w:color="auto" w:fill="FFFFFF"/>
        <w:spacing w:after="150"/>
        <w:contextualSpacing/>
        <w:rPr>
          <w:rFonts w:ascii="Georgia" w:hAnsi="Georgia"/>
          <w:b/>
        </w:rPr>
      </w:pPr>
    </w:p>
    <w:tbl>
      <w:tblPr>
        <w:tblStyle w:val="TableGrid"/>
        <w:tblW w:w="0" w:type="auto"/>
        <w:tblLook w:val="04A0" w:firstRow="1" w:lastRow="0" w:firstColumn="1" w:lastColumn="0" w:noHBand="0" w:noVBand="1"/>
      </w:tblPr>
      <w:tblGrid>
        <w:gridCol w:w="4788"/>
        <w:gridCol w:w="4788"/>
      </w:tblGrid>
      <w:tr w:rsidR="009671BA" w14:paraId="55AEE6BF" w14:textId="77777777" w:rsidTr="009671BA">
        <w:tc>
          <w:tcPr>
            <w:tcW w:w="4788" w:type="dxa"/>
          </w:tcPr>
          <w:p w14:paraId="601697D1" w14:textId="65DE95DA" w:rsidR="009671BA" w:rsidRDefault="009671BA" w:rsidP="001A6FDE">
            <w:pPr>
              <w:widowControl w:val="0"/>
              <w:autoSpaceDE w:val="0"/>
              <w:autoSpaceDN w:val="0"/>
              <w:adjustRightInd w:val="0"/>
              <w:rPr>
                <w:rFonts w:ascii="Georgia" w:hAnsi="Georgia" w:cs="–©'59ˇ"/>
              </w:rPr>
            </w:pPr>
            <w:r w:rsidRPr="003F0C2C">
              <w:rPr>
                <w:rFonts w:ascii="Georgia" w:hAnsi="Georgia" w:cs="–©'59ˇ"/>
              </w:rPr>
              <w:t>No State shall enter into any Treaty, Alliance, or Confederation; grant Letters of Marque and Reprisal; coin Money; emit Bills of Credit; make any Thing but gold and silver Coin a Tender in Payment of Debts; pass any Bill of Attainder, ex post facto Law, or Law impairing the Obligation of Contracts, or grant any Title of Nobility.…</w:t>
            </w:r>
          </w:p>
        </w:tc>
        <w:tc>
          <w:tcPr>
            <w:tcW w:w="4788" w:type="dxa"/>
          </w:tcPr>
          <w:p w14:paraId="479D25A3" w14:textId="303F3AC7" w:rsidR="00B47712" w:rsidRDefault="00B47712" w:rsidP="00D466D5">
            <w:pPr>
              <w:widowControl w:val="0"/>
              <w:autoSpaceDE w:val="0"/>
              <w:autoSpaceDN w:val="0"/>
              <w:adjustRightInd w:val="0"/>
              <w:rPr>
                <w:rFonts w:ascii="Georgia" w:hAnsi="Georgia" w:cs="–©'59ˇ"/>
                <w:sz w:val="22"/>
              </w:rPr>
            </w:pPr>
            <w:r w:rsidRPr="00D466D5">
              <w:rPr>
                <w:rFonts w:ascii="Georgia" w:hAnsi="Georgia" w:cs="–©'59ˇ"/>
                <w:i/>
                <w:sz w:val="22"/>
              </w:rPr>
              <w:t>Letters of Marque and Reprisal</w:t>
            </w:r>
            <w:r w:rsidRPr="00D466D5">
              <w:rPr>
                <w:rFonts w:ascii="Georgia" w:hAnsi="Georgia" w:cs="–©'59ˇ"/>
                <w:sz w:val="22"/>
              </w:rPr>
              <w:t xml:space="preserve">—authorization </w:t>
            </w:r>
            <w:r w:rsidR="00D466D5" w:rsidRPr="00D466D5">
              <w:rPr>
                <w:rFonts w:ascii="Georgia" w:hAnsi="Georgia" w:cs="–©'59ˇ"/>
                <w:sz w:val="22"/>
              </w:rPr>
              <w:t xml:space="preserve">of </w:t>
            </w:r>
            <w:r w:rsidR="005B0344">
              <w:rPr>
                <w:rFonts w:ascii="Georgia" w:hAnsi="Georgia" w:cs="–©'59ˇ"/>
                <w:sz w:val="22"/>
              </w:rPr>
              <w:t>individual</w:t>
            </w:r>
            <w:r w:rsidR="00D466D5" w:rsidRPr="00D466D5">
              <w:rPr>
                <w:rFonts w:ascii="Georgia" w:hAnsi="Georgia" w:cs="–©'59ˇ"/>
                <w:sz w:val="22"/>
              </w:rPr>
              <w:t xml:space="preserve"> </w:t>
            </w:r>
            <w:r w:rsidR="005B0344">
              <w:rPr>
                <w:rFonts w:ascii="Georgia" w:hAnsi="Georgia" w:cs="–©'59ˇ"/>
                <w:sz w:val="22"/>
              </w:rPr>
              <w:t xml:space="preserve">subject or citizen </w:t>
            </w:r>
            <w:r w:rsidR="00D466D5" w:rsidRPr="00D466D5">
              <w:rPr>
                <w:rFonts w:ascii="Georgia" w:hAnsi="Georgia" w:cs="–©'59ˇ"/>
                <w:sz w:val="22"/>
              </w:rPr>
              <w:t xml:space="preserve">to </w:t>
            </w:r>
            <w:r w:rsidRPr="00D466D5">
              <w:rPr>
                <w:rFonts w:ascii="Georgia" w:hAnsi="Georgia" w:cs="–©'59ˇ"/>
                <w:sz w:val="22"/>
              </w:rPr>
              <w:t>commit piracy on the high seas in the name of th</w:t>
            </w:r>
            <w:r w:rsidR="00D466D5" w:rsidRPr="00D466D5">
              <w:rPr>
                <w:rFonts w:ascii="Georgia" w:hAnsi="Georgia" w:cs="–©'59ˇ"/>
                <w:sz w:val="22"/>
              </w:rPr>
              <w:t>e</w:t>
            </w:r>
            <w:r w:rsidRPr="00D466D5">
              <w:rPr>
                <w:rFonts w:ascii="Georgia" w:hAnsi="Georgia" w:cs="–©'59ˇ"/>
                <w:sz w:val="22"/>
              </w:rPr>
              <w:t xml:space="preserve"> government</w:t>
            </w:r>
            <w:r w:rsidR="00CE5D15" w:rsidRPr="00D466D5">
              <w:rPr>
                <w:rFonts w:ascii="Georgia" w:hAnsi="Georgia" w:cs="–©'59ˇ"/>
                <w:sz w:val="22"/>
              </w:rPr>
              <w:t>, often as an act of war</w:t>
            </w:r>
          </w:p>
          <w:p w14:paraId="4E122F7F" w14:textId="77777777" w:rsidR="00EA78A6" w:rsidRDefault="00EA78A6" w:rsidP="00F900EF">
            <w:pPr>
              <w:widowControl w:val="0"/>
              <w:autoSpaceDE w:val="0"/>
              <w:autoSpaceDN w:val="0"/>
              <w:adjustRightInd w:val="0"/>
              <w:rPr>
                <w:rFonts w:ascii="Georgia" w:hAnsi="Georgia" w:cs="–©'59ˇ"/>
                <w:i/>
                <w:sz w:val="22"/>
              </w:rPr>
            </w:pPr>
          </w:p>
          <w:p w14:paraId="76E14B5C" w14:textId="77777777" w:rsidR="00D466D5" w:rsidRDefault="00D466D5" w:rsidP="00F900EF">
            <w:pPr>
              <w:widowControl w:val="0"/>
              <w:autoSpaceDE w:val="0"/>
              <w:autoSpaceDN w:val="0"/>
              <w:adjustRightInd w:val="0"/>
              <w:rPr>
                <w:rFonts w:ascii="Georgia" w:hAnsi="Georgia" w:cs="–©'59ˇ"/>
                <w:sz w:val="22"/>
              </w:rPr>
            </w:pPr>
            <w:r w:rsidRPr="008B7753">
              <w:rPr>
                <w:rFonts w:ascii="Georgia" w:hAnsi="Georgia" w:cs="–©'59ˇ"/>
                <w:i/>
                <w:sz w:val="22"/>
              </w:rPr>
              <w:t>Tender</w:t>
            </w:r>
            <w:r>
              <w:rPr>
                <w:rFonts w:ascii="Georgia" w:hAnsi="Georgia" w:cs="–©'59ˇ"/>
                <w:sz w:val="22"/>
              </w:rPr>
              <w:t>—</w:t>
            </w:r>
            <w:r w:rsidR="00F900EF">
              <w:rPr>
                <w:rFonts w:ascii="Georgia" w:hAnsi="Georgia" w:cs="–©'59ˇ"/>
                <w:sz w:val="22"/>
              </w:rPr>
              <w:t>money</w:t>
            </w:r>
            <w:r>
              <w:rPr>
                <w:rFonts w:ascii="Georgia" w:hAnsi="Georgia" w:cs="–©'59ˇ"/>
                <w:sz w:val="22"/>
              </w:rPr>
              <w:t xml:space="preserve"> </w:t>
            </w:r>
          </w:p>
          <w:p w14:paraId="3BAC74A3" w14:textId="77777777" w:rsidR="001D0C9E" w:rsidRDefault="001D0C9E" w:rsidP="008B7753">
            <w:pPr>
              <w:widowControl w:val="0"/>
              <w:autoSpaceDE w:val="0"/>
              <w:autoSpaceDN w:val="0"/>
              <w:adjustRightInd w:val="0"/>
              <w:rPr>
                <w:rFonts w:ascii="Georgia" w:hAnsi="Georgia" w:cs="–©'59ˇ"/>
                <w:i/>
                <w:sz w:val="22"/>
              </w:rPr>
            </w:pPr>
          </w:p>
          <w:p w14:paraId="5DCB2748" w14:textId="6818C9BF" w:rsidR="008B7753" w:rsidRPr="00B47712" w:rsidRDefault="008B7753" w:rsidP="008B7753">
            <w:pPr>
              <w:widowControl w:val="0"/>
              <w:autoSpaceDE w:val="0"/>
              <w:autoSpaceDN w:val="0"/>
              <w:adjustRightInd w:val="0"/>
              <w:rPr>
                <w:rFonts w:ascii="Georgia" w:hAnsi="Georgia" w:cs="–©'59ˇ"/>
              </w:rPr>
            </w:pPr>
            <w:r w:rsidRPr="008B7753">
              <w:rPr>
                <w:rFonts w:ascii="Georgia" w:hAnsi="Georgia" w:cs="–©'59ˇ"/>
                <w:i/>
                <w:sz w:val="22"/>
              </w:rPr>
              <w:t>Bill of Attainder</w:t>
            </w:r>
            <w:r>
              <w:rPr>
                <w:rFonts w:ascii="Georgia" w:hAnsi="Georgia" w:cs="–©'59ˇ"/>
                <w:sz w:val="22"/>
              </w:rPr>
              <w:t>—law passed by legislature punishing an individual or group of a crime, often without trial</w:t>
            </w:r>
          </w:p>
        </w:tc>
      </w:tr>
    </w:tbl>
    <w:p w14:paraId="4CCAC496" w14:textId="77777777" w:rsidR="001A6FDE" w:rsidRDefault="001A6FDE" w:rsidP="001A6FDE">
      <w:pPr>
        <w:widowControl w:val="0"/>
        <w:autoSpaceDE w:val="0"/>
        <w:autoSpaceDN w:val="0"/>
        <w:adjustRightInd w:val="0"/>
        <w:rPr>
          <w:rFonts w:ascii="Georgia" w:hAnsi="Georgia" w:cs="–©'59ˇ"/>
        </w:rPr>
      </w:pPr>
    </w:p>
    <w:p w14:paraId="378EA8E9" w14:textId="77777777" w:rsidR="001A6FDE" w:rsidRPr="003F0C2C" w:rsidRDefault="001A6FDE" w:rsidP="00301DA6">
      <w:pPr>
        <w:outlineLvl w:val="0"/>
        <w:rPr>
          <w:rFonts w:ascii="Georgia" w:hAnsi="Georgia"/>
        </w:rPr>
      </w:pPr>
      <w:r w:rsidRPr="003F0C2C">
        <w:rPr>
          <w:rFonts w:ascii="Georgia" w:hAnsi="Georgia"/>
        </w:rPr>
        <w:t>Source: National Archives and Records Administration</w:t>
      </w:r>
    </w:p>
    <w:p w14:paraId="76F2B900" w14:textId="77777777" w:rsidR="001A6FDE" w:rsidRPr="003F0C2C" w:rsidRDefault="0018425F" w:rsidP="001A6FDE">
      <w:pPr>
        <w:rPr>
          <w:rFonts w:ascii="Georgia" w:hAnsi="Georgia"/>
        </w:rPr>
      </w:pPr>
      <w:hyperlink r:id="rId7" w:history="1">
        <w:r w:rsidR="001A6FDE" w:rsidRPr="003F0C2C">
          <w:rPr>
            <w:rStyle w:val="Hyperlink"/>
            <w:rFonts w:ascii="Georgia" w:hAnsi="Georgia"/>
          </w:rPr>
          <w:t>https://www.archives.gov/founding-docs/constitution-transcript</w:t>
        </w:r>
      </w:hyperlink>
    </w:p>
    <w:p w14:paraId="58B02458" w14:textId="77777777" w:rsidR="001A6FDE" w:rsidRPr="003F0C2C" w:rsidRDefault="001A6FDE" w:rsidP="001A6FDE">
      <w:pPr>
        <w:rPr>
          <w:rFonts w:ascii="Georgia" w:hAnsi="Georgia"/>
        </w:rPr>
      </w:pPr>
      <w:r w:rsidRPr="003F0C2C">
        <w:rPr>
          <w:rFonts w:ascii="Georgia" w:hAnsi="Georgia"/>
        </w:rPr>
        <w:t xml:space="preserve"> </w:t>
      </w:r>
    </w:p>
    <w:p w14:paraId="786F1ACF" w14:textId="77777777" w:rsidR="001A6FDE" w:rsidRPr="003F0C2C" w:rsidRDefault="001A6FDE" w:rsidP="00301DA6">
      <w:pPr>
        <w:outlineLvl w:val="0"/>
        <w:rPr>
          <w:rFonts w:ascii="Georgia" w:hAnsi="Georgia"/>
          <w:b/>
        </w:rPr>
      </w:pPr>
      <w:r w:rsidRPr="003F0C2C">
        <w:rPr>
          <w:rFonts w:ascii="Georgia" w:hAnsi="Georgia"/>
          <w:b/>
        </w:rPr>
        <w:t>Questions</w:t>
      </w:r>
    </w:p>
    <w:p w14:paraId="5964650B" w14:textId="27198956" w:rsidR="001A6FDE" w:rsidRPr="003F0C2C" w:rsidRDefault="001A6FDE" w:rsidP="001A6FDE">
      <w:pPr>
        <w:rPr>
          <w:rFonts w:ascii="Georgia" w:hAnsi="Georgia"/>
        </w:rPr>
      </w:pPr>
      <w:r w:rsidRPr="003F0C2C">
        <w:rPr>
          <w:rFonts w:ascii="Georgia" w:hAnsi="Georgia"/>
          <w:b/>
        </w:rPr>
        <w:t>1.</w:t>
      </w:r>
      <w:r w:rsidR="00AC40E6">
        <w:rPr>
          <w:rFonts w:ascii="Georgia" w:hAnsi="Georgia"/>
        </w:rPr>
        <w:t xml:space="preserve"> </w:t>
      </w:r>
      <w:r w:rsidRPr="003F0C2C">
        <w:rPr>
          <w:rFonts w:ascii="Georgia" w:hAnsi="Georgia"/>
        </w:rPr>
        <w:t xml:space="preserve">Article 1, Section 10 of the Constitution </w:t>
      </w:r>
      <w:r w:rsidR="003F0C2C" w:rsidRPr="003F0C2C">
        <w:rPr>
          <w:rFonts w:ascii="Georgia" w:hAnsi="Georgia"/>
        </w:rPr>
        <w:t>says “no state shall</w:t>
      </w:r>
      <w:r w:rsidR="00A35424">
        <w:rPr>
          <w:rFonts w:ascii="Georgia" w:hAnsi="Georgia"/>
        </w:rPr>
        <w:t>…</w:t>
      </w:r>
      <w:r w:rsidR="00C213C6" w:rsidRPr="00C213C6">
        <w:rPr>
          <w:rFonts w:ascii="Georgia" w:hAnsi="Georgia" w:cs="–©'59ˇ"/>
        </w:rPr>
        <w:t xml:space="preserve"> </w:t>
      </w:r>
      <w:r w:rsidR="00C213C6" w:rsidRPr="003F0C2C">
        <w:rPr>
          <w:rFonts w:ascii="Georgia" w:hAnsi="Georgia" w:cs="–©'59ˇ"/>
        </w:rPr>
        <w:t>coin Money; emit Bills of Credit; make any Thing but gold and silver Coin a Tender in Payment of Debts</w:t>
      </w:r>
      <w:r w:rsidR="00B90797" w:rsidRPr="00B90797">
        <w:rPr>
          <w:rFonts w:ascii="Georgia" w:hAnsi="Georgia" w:cs="–©'59ˇ"/>
        </w:rPr>
        <w:t xml:space="preserve"> </w:t>
      </w:r>
      <w:r w:rsidR="00B90797" w:rsidRPr="003F0C2C">
        <w:rPr>
          <w:rFonts w:ascii="Georgia" w:hAnsi="Georgia" w:cs="–©'59ˇ"/>
        </w:rPr>
        <w:t xml:space="preserve">make any </w:t>
      </w:r>
      <w:r w:rsidR="00B90797" w:rsidRPr="003F0C2C">
        <w:rPr>
          <w:rFonts w:ascii="Georgia" w:hAnsi="Georgia" w:cs="–©'59ˇ"/>
        </w:rPr>
        <w:lastRenderedPageBreak/>
        <w:t>Thing but gold and silver C</w:t>
      </w:r>
      <w:r w:rsidR="00B90797">
        <w:rPr>
          <w:rFonts w:ascii="Georgia" w:hAnsi="Georgia" w:cs="–©'59ˇ"/>
        </w:rPr>
        <w:t>oin a Tender in Payment of Debt</w:t>
      </w:r>
      <w:r w:rsidR="00C213C6">
        <w:rPr>
          <w:rFonts w:ascii="Georgia" w:hAnsi="Georgia" w:cs="–©'59ˇ"/>
        </w:rPr>
        <w:t>.” To which government does the Constitution grant that power</w:t>
      </w:r>
      <w:r w:rsidRPr="003F0C2C">
        <w:rPr>
          <w:rFonts w:ascii="Georgia" w:hAnsi="Georgia"/>
        </w:rPr>
        <w:t>?</w:t>
      </w:r>
    </w:p>
    <w:p w14:paraId="14537903" w14:textId="77777777" w:rsidR="003F0C2C" w:rsidRPr="003F0C2C" w:rsidRDefault="003F0C2C" w:rsidP="001A6FDE">
      <w:pPr>
        <w:rPr>
          <w:rFonts w:ascii="Georgia" w:hAnsi="Georgia" w:cs="Arial"/>
          <w:b/>
          <w:color w:val="000000"/>
        </w:rPr>
      </w:pPr>
    </w:p>
    <w:p w14:paraId="1C5428EA" w14:textId="2923F0BE" w:rsidR="001A6FDE" w:rsidRDefault="00E44C9F" w:rsidP="001A6FDE">
      <w:pPr>
        <w:rPr>
          <w:rFonts w:ascii="Georgia" w:hAnsi="Georgia" w:cs="Arial"/>
          <w:color w:val="000000"/>
        </w:rPr>
      </w:pPr>
      <w:r>
        <w:rPr>
          <w:rFonts w:ascii="Georgia" w:hAnsi="Georgia" w:cs="Arial"/>
          <w:b/>
          <w:color w:val="000000"/>
        </w:rPr>
        <w:t>2</w:t>
      </w:r>
      <w:r w:rsidR="001A6FDE" w:rsidRPr="003F0C2C">
        <w:rPr>
          <w:rFonts w:ascii="Georgia" w:hAnsi="Georgia" w:cs="Arial"/>
          <w:b/>
          <w:color w:val="000000"/>
        </w:rPr>
        <w:t xml:space="preserve">. </w:t>
      </w:r>
      <w:r w:rsidR="00140814">
        <w:rPr>
          <w:rFonts w:ascii="Georgia" w:hAnsi="Georgia" w:cs="Arial"/>
          <w:color w:val="000000"/>
        </w:rPr>
        <w:t>H</w:t>
      </w:r>
      <w:r w:rsidR="00AC40E6">
        <w:rPr>
          <w:rFonts w:ascii="Georgia" w:hAnsi="Georgia" w:cs="Arial"/>
          <w:color w:val="000000"/>
        </w:rPr>
        <w:t xml:space="preserve">ow does the Constitution assign power over monetary policy? </w:t>
      </w:r>
      <w:r w:rsidR="00597BC3">
        <w:rPr>
          <w:rFonts w:ascii="Georgia" w:hAnsi="Georgia" w:cs="Arial"/>
          <w:color w:val="000000"/>
        </w:rPr>
        <w:t xml:space="preserve">Does it </w:t>
      </w:r>
      <w:r w:rsidR="001A6FDE" w:rsidRPr="003F0C2C">
        <w:rPr>
          <w:rFonts w:ascii="Georgia" w:hAnsi="Georgia" w:cs="Arial"/>
          <w:color w:val="000000"/>
        </w:rPr>
        <w:t>assign</w:t>
      </w:r>
      <w:r w:rsidR="00597BC3">
        <w:rPr>
          <w:rFonts w:ascii="Georgia" w:hAnsi="Georgia" w:cs="Arial"/>
          <w:color w:val="000000"/>
        </w:rPr>
        <w:t xml:space="preserve"> </w:t>
      </w:r>
      <w:r w:rsidR="001A6FDE" w:rsidRPr="003F0C2C">
        <w:rPr>
          <w:rFonts w:ascii="Georgia" w:hAnsi="Georgia" w:cs="Arial"/>
          <w:color w:val="000000"/>
        </w:rPr>
        <w:t xml:space="preserve">particular powers to the </w:t>
      </w:r>
      <w:r w:rsidR="00597BC3">
        <w:rPr>
          <w:rFonts w:ascii="Georgia" w:hAnsi="Georgia" w:cs="Arial"/>
          <w:color w:val="000000"/>
        </w:rPr>
        <w:t>federal</w:t>
      </w:r>
      <w:r w:rsidR="001A6FDE" w:rsidRPr="003F0C2C">
        <w:rPr>
          <w:rFonts w:ascii="Georgia" w:hAnsi="Georgia" w:cs="Arial"/>
          <w:color w:val="000000"/>
        </w:rPr>
        <w:t xml:space="preserve"> government or deny</w:t>
      </w:r>
      <w:r w:rsidR="00597BC3">
        <w:rPr>
          <w:rFonts w:ascii="Georgia" w:hAnsi="Georgia" w:cs="Arial"/>
          <w:color w:val="000000"/>
        </w:rPr>
        <w:t xml:space="preserve"> </w:t>
      </w:r>
      <w:r w:rsidR="004C7B0C">
        <w:rPr>
          <w:rFonts w:ascii="Georgia" w:hAnsi="Georgia" w:cs="Arial"/>
          <w:color w:val="000000"/>
        </w:rPr>
        <w:t xml:space="preserve">particular </w:t>
      </w:r>
      <w:r w:rsidR="001A6FDE" w:rsidRPr="003F0C2C">
        <w:rPr>
          <w:rFonts w:ascii="Georgia" w:hAnsi="Georgia" w:cs="Arial"/>
          <w:color w:val="000000"/>
        </w:rPr>
        <w:t>powers to the individual states?</w:t>
      </w:r>
    </w:p>
    <w:p w14:paraId="508670B7" w14:textId="77777777" w:rsidR="001D0C9E" w:rsidRDefault="001D0C9E" w:rsidP="001A6FDE">
      <w:pPr>
        <w:rPr>
          <w:rFonts w:ascii="Georgia" w:hAnsi="Georgia" w:cs="Arial"/>
          <w:color w:val="000000"/>
        </w:rPr>
      </w:pPr>
    </w:p>
    <w:p w14:paraId="1C54A64C" w14:textId="77777777" w:rsidR="00575A08" w:rsidRDefault="00575A08" w:rsidP="00301DA6">
      <w:pPr>
        <w:shd w:val="clear" w:color="auto" w:fill="FFFFFF"/>
        <w:spacing w:after="150"/>
        <w:contextualSpacing/>
        <w:outlineLvl w:val="0"/>
        <w:rPr>
          <w:rFonts w:ascii="Georgia" w:hAnsi="Georgia"/>
          <w:b/>
        </w:rPr>
      </w:pPr>
      <w:r>
        <w:rPr>
          <w:rFonts w:ascii="Georgia" w:hAnsi="Georgia"/>
          <w:b/>
        </w:rPr>
        <w:t>Source 2</w:t>
      </w:r>
    </w:p>
    <w:p w14:paraId="00E8D099" w14:textId="767C7677" w:rsidR="001D0C9E" w:rsidRPr="003F0C2C" w:rsidRDefault="001D0C9E" w:rsidP="00301DA6">
      <w:pPr>
        <w:shd w:val="clear" w:color="auto" w:fill="FFFFFF"/>
        <w:spacing w:after="150"/>
        <w:contextualSpacing/>
        <w:outlineLvl w:val="0"/>
        <w:rPr>
          <w:rFonts w:ascii="Georgia" w:hAnsi="Georgia" w:cs="Arial"/>
          <w:color w:val="000000"/>
        </w:rPr>
      </w:pPr>
      <w:r w:rsidRPr="003F0C2C">
        <w:rPr>
          <w:rFonts w:ascii="Georgia" w:hAnsi="Georgia"/>
          <w:b/>
        </w:rPr>
        <w:t>Article 9, Articles of Confederation</w:t>
      </w:r>
    </w:p>
    <w:tbl>
      <w:tblPr>
        <w:tblStyle w:val="TableGrid"/>
        <w:tblW w:w="0" w:type="auto"/>
        <w:tblLook w:val="04A0" w:firstRow="1" w:lastRow="0" w:firstColumn="1" w:lastColumn="0" w:noHBand="0" w:noVBand="1"/>
      </w:tblPr>
      <w:tblGrid>
        <w:gridCol w:w="4788"/>
        <w:gridCol w:w="4788"/>
      </w:tblGrid>
      <w:tr w:rsidR="00D107F0" w14:paraId="2A5DC9F5" w14:textId="77777777" w:rsidTr="00D107F0">
        <w:tc>
          <w:tcPr>
            <w:tcW w:w="4788" w:type="dxa"/>
          </w:tcPr>
          <w:p w14:paraId="7B6DB9C2" w14:textId="11084B0D" w:rsidR="00D107F0" w:rsidRDefault="00D107F0" w:rsidP="00D13102">
            <w:pPr>
              <w:spacing w:after="150"/>
              <w:contextualSpacing/>
              <w:rPr>
                <w:rFonts w:ascii="Georgia" w:hAnsi="Georgia" w:cs="Arial"/>
                <w:color w:val="000000"/>
              </w:rPr>
            </w:pPr>
            <w:r w:rsidRPr="003F0C2C">
              <w:rPr>
                <w:rFonts w:ascii="Georgia" w:hAnsi="Georgia" w:cs="Arial"/>
                <w:color w:val="000000"/>
              </w:rPr>
              <w:t>The united states, in congress assembled, shall never engage in a war, nor grant letters of marque and reprisal in time of peace, nor enter into any treaties or alliances, nor coin money, nor regulate the value thereof nor ascertain the sums and expenses necessary for the defence and welfare of the united states, or any of them, nor emit bills, nor borrow money on the credit of the united states, nor appropriate money</w:t>
            </w:r>
            <w:r>
              <w:rPr>
                <w:rFonts w:ascii="Georgia" w:hAnsi="Georgia" w:cs="Arial"/>
                <w:color w:val="000000"/>
              </w:rPr>
              <w:t>…</w:t>
            </w:r>
            <w:r w:rsidRPr="003F0C2C">
              <w:rPr>
                <w:rFonts w:ascii="Georgia" w:hAnsi="Georgia" w:cs="Arial"/>
                <w:color w:val="000000"/>
              </w:rPr>
              <w:t>unless nine states assent to the same</w:t>
            </w:r>
            <w:r w:rsidR="00D13102">
              <w:rPr>
                <w:rFonts w:ascii="Georgia" w:hAnsi="Georgia" w:cs="Arial"/>
                <w:color w:val="000000"/>
              </w:rPr>
              <w:t>…</w:t>
            </w:r>
          </w:p>
        </w:tc>
        <w:tc>
          <w:tcPr>
            <w:tcW w:w="4788" w:type="dxa"/>
          </w:tcPr>
          <w:p w14:paraId="3AE2AF4B" w14:textId="77777777" w:rsidR="00D107F0" w:rsidRDefault="00D107F0" w:rsidP="001D0C9E">
            <w:pPr>
              <w:spacing w:after="150"/>
              <w:contextualSpacing/>
              <w:rPr>
                <w:rFonts w:ascii="Georgia" w:hAnsi="Georgia" w:cs="–©'59ˇ"/>
                <w:sz w:val="22"/>
              </w:rPr>
            </w:pPr>
            <w:r w:rsidRPr="00D466D5">
              <w:rPr>
                <w:rFonts w:ascii="Georgia" w:hAnsi="Georgia" w:cs="–©'59ˇ"/>
                <w:i/>
                <w:sz w:val="22"/>
              </w:rPr>
              <w:t>Letters of Marque and Reprisal</w:t>
            </w:r>
            <w:r w:rsidRPr="00D466D5">
              <w:rPr>
                <w:rFonts w:ascii="Georgia" w:hAnsi="Georgia" w:cs="–©'59ˇ"/>
                <w:sz w:val="22"/>
              </w:rPr>
              <w:t>—authorization of private party to commit piracy on the high seas in the name of the government, often as an act of war</w:t>
            </w:r>
          </w:p>
          <w:p w14:paraId="256BB40D" w14:textId="77777777" w:rsidR="008E0584" w:rsidRDefault="008E0584" w:rsidP="001D0C9E">
            <w:pPr>
              <w:spacing w:after="150"/>
              <w:contextualSpacing/>
              <w:rPr>
                <w:rFonts w:ascii="Georgia" w:hAnsi="Georgia" w:cs="–©'59ˇ"/>
                <w:sz w:val="22"/>
              </w:rPr>
            </w:pPr>
          </w:p>
          <w:p w14:paraId="2FE72E77" w14:textId="77777777" w:rsidR="008E0584" w:rsidRDefault="008E0584" w:rsidP="001D0C9E">
            <w:pPr>
              <w:spacing w:after="150"/>
              <w:contextualSpacing/>
              <w:rPr>
                <w:rFonts w:ascii="Georgia" w:hAnsi="Georgia" w:cs="–©'59ˇ"/>
                <w:sz w:val="22"/>
              </w:rPr>
            </w:pPr>
          </w:p>
          <w:p w14:paraId="52EE599B" w14:textId="77777777" w:rsidR="008E0584" w:rsidRDefault="008E0584" w:rsidP="001D0C9E">
            <w:pPr>
              <w:spacing w:after="150"/>
              <w:contextualSpacing/>
              <w:rPr>
                <w:rFonts w:ascii="Georgia" w:hAnsi="Georgia" w:cs="–©'59ˇ"/>
                <w:sz w:val="22"/>
              </w:rPr>
            </w:pPr>
          </w:p>
          <w:p w14:paraId="1CF06900" w14:textId="77777777" w:rsidR="008E0584" w:rsidRDefault="008E0584" w:rsidP="001D0C9E">
            <w:pPr>
              <w:spacing w:after="150"/>
              <w:contextualSpacing/>
              <w:rPr>
                <w:rFonts w:ascii="Georgia" w:hAnsi="Georgia" w:cs="–©'59ˇ"/>
                <w:sz w:val="22"/>
              </w:rPr>
            </w:pPr>
          </w:p>
          <w:p w14:paraId="4DF8E8BC" w14:textId="77777777" w:rsidR="008E0584" w:rsidRDefault="008E0584" w:rsidP="001D0C9E">
            <w:pPr>
              <w:spacing w:after="150"/>
              <w:contextualSpacing/>
              <w:rPr>
                <w:rFonts w:ascii="Georgia" w:hAnsi="Georgia" w:cs="–©'59ˇ"/>
                <w:sz w:val="22"/>
              </w:rPr>
            </w:pPr>
          </w:p>
          <w:p w14:paraId="610555ED" w14:textId="77777777" w:rsidR="008E0584" w:rsidRDefault="008E0584" w:rsidP="001D0C9E">
            <w:pPr>
              <w:spacing w:after="150"/>
              <w:contextualSpacing/>
              <w:rPr>
                <w:rFonts w:ascii="Georgia" w:hAnsi="Georgia" w:cs="–©'59ˇ"/>
                <w:sz w:val="22"/>
              </w:rPr>
            </w:pPr>
          </w:p>
          <w:p w14:paraId="24BE58F0" w14:textId="77777777" w:rsidR="008E0584" w:rsidRDefault="008E0584" w:rsidP="001D0C9E">
            <w:pPr>
              <w:spacing w:after="150"/>
              <w:contextualSpacing/>
              <w:rPr>
                <w:rFonts w:ascii="Georgia" w:hAnsi="Georgia" w:cs="–©'59ˇ"/>
                <w:sz w:val="22"/>
              </w:rPr>
            </w:pPr>
          </w:p>
          <w:p w14:paraId="3566C1FC" w14:textId="77777777" w:rsidR="008E0584" w:rsidRDefault="008E0584" w:rsidP="001D0C9E">
            <w:pPr>
              <w:spacing w:after="150"/>
              <w:contextualSpacing/>
              <w:rPr>
                <w:rFonts w:ascii="Georgia" w:hAnsi="Georgia" w:cs="–©'59ˇ"/>
                <w:sz w:val="22"/>
              </w:rPr>
            </w:pPr>
          </w:p>
          <w:p w14:paraId="3B7C4B33" w14:textId="0633FE27" w:rsidR="008E0584" w:rsidRDefault="008E0584" w:rsidP="001D0C9E">
            <w:pPr>
              <w:spacing w:after="150"/>
              <w:contextualSpacing/>
              <w:rPr>
                <w:rFonts w:ascii="Georgia" w:hAnsi="Georgia" w:cs="Arial"/>
                <w:color w:val="000000"/>
              </w:rPr>
            </w:pPr>
          </w:p>
        </w:tc>
      </w:tr>
    </w:tbl>
    <w:p w14:paraId="7E9732B4" w14:textId="77777777" w:rsidR="001D0C9E" w:rsidRPr="003F0C2C" w:rsidRDefault="001D0C9E" w:rsidP="001D0C9E">
      <w:pPr>
        <w:shd w:val="clear" w:color="auto" w:fill="FFFFFF"/>
        <w:spacing w:after="150"/>
        <w:contextualSpacing/>
        <w:rPr>
          <w:rFonts w:ascii="Georgia" w:hAnsi="Georgia" w:cs="Arial"/>
          <w:color w:val="000000"/>
        </w:rPr>
      </w:pPr>
    </w:p>
    <w:p w14:paraId="543D9FD4" w14:textId="60959DF5" w:rsidR="001253AD" w:rsidRDefault="001253AD" w:rsidP="00301DA6">
      <w:pPr>
        <w:shd w:val="clear" w:color="auto" w:fill="FFFFFF"/>
        <w:spacing w:after="150"/>
        <w:contextualSpacing/>
        <w:outlineLvl w:val="0"/>
        <w:rPr>
          <w:rFonts w:ascii="Georgia" w:hAnsi="Georgia"/>
          <w:b/>
        </w:rPr>
      </w:pPr>
      <w:r w:rsidRPr="003F0C2C">
        <w:rPr>
          <w:rFonts w:ascii="Georgia" w:hAnsi="Georgia" w:cs="Arial"/>
          <w:color w:val="000000"/>
        </w:rPr>
        <w:t xml:space="preserve">Source: Our Documents </w:t>
      </w:r>
      <w:hyperlink r:id="rId8" w:history="1">
        <w:r w:rsidRPr="003F0C2C">
          <w:rPr>
            <w:rStyle w:val="Hyperlink"/>
            <w:rFonts w:ascii="Georgia" w:hAnsi="Georgia" w:cs="Arial"/>
          </w:rPr>
          <w:t>https://ourdocuments.gov/print_friendly.php?page=transcript&amp;doc=3&amp;title=Transcript+of+Articles+of+Confederation+%281777%29</w:t>
        </w:r>
      </w:hyperlink>
    </w:p>
    <w:p w14:paraId="5B2975B6" w14:textId="77777777" w:rsidR="001253AD" w:rsidRDefault="001253AD" w:rsidP="00301DA6">
      <w:pPr>
        <w:shd w:val="clear" w:color="auto" w:fill="FFFFFF"/>
        <w:spacing w:after="150"/>
        <w:contextualSpacing/>
        <w:outlineLvl w:val="0"/>
        <w:rPr>
          <w:rFonts w:ascii="Georgia" w:hAnsi="Georgia"/>
          <w:b/>
        </w:rPr>
      </w:pPr>
    </w:p>
    <w:p w14:paraId="5B1B7970" w14:textId="77777777" w:rsidR="001D0C9E" w:rsidRPr="003F0C2C" w:rsidRDefault="001D0C9E" w:rsidP="00301DA6">
      <w:pPr>
        <w:shd w:val="clear" w:color="auto" w:fill="FFFFFF"/>
        <w:spacing w:after="150"/>
        <w:contextualSpacing/>
        <w:outlineLvl w:val="0"/>
        <w:rPr>
          <w:rFonts w:ascii="Georgia" w:hAnsi="Georgia" w:cs="Arial"/>
          <w:color w:val="000000"/>
        </w:rPr>
      </w:pPr>
      <w:r w:rsidRPr="003F0C2C">
        <w:rPr>
          <w:rFonts w:ascii="Georgia" w:hAnsi="Georgia"/>
          <w:b/>
        </w:rPr>
        <w:t>Questions</w:t>
      </w:r>
    </w:p>
    <w:p w14:paraId="61C814EF" w14:textId="300E94C4" w:rsidR="001D0C9E" w:rsidRPr="003F0C2C" w:rsidRDefault="001D0C9E" w:rsidP="001D0C9E">
      <w:pPr>
        <w:shd w:val="clear" w:color="auto" w:fill="FFFFFF"/>
        <w:spacing w:after="150"/>
        <w:contextualSpacing/>
        <w:rPr>
          <w:rFonts w:ascii="Georgia" w:hAnsi="Georgia" w:cs="Arial"/>
          <w:color w:val="000000"/>
        </w:rPr>
      </w:pPr>
      <w:r w:rsidRPr="003F0C2C">
        <w:rPr>
          <w:rFonts w:ascii="Georgia" w:hAnsi="Georgia" w:cs="Arial"/>
          <w:b/>
          <w:color w:val="000000"/>
        </w:rPr>
        <w:t xml:space="preserve">1. </w:t>
      </w:r>
      <w:r w:rsidRPr="003F0C2C">
        <w:rPr>
          <w:rFonts w:ascii="Georgia" w:hAnsi="Georgia" w:cs="Arial"/>
          <w:color w:val="000000"/>
        </w:rPr>
        <w:t>How does the Articles</w:t>
      </w:r>
      <w:r w:rsidR="00912188">
        <w:rPr>
          <w:rFonts w:ascii="Georgia" w:hAnsi="Georgia" w:cs="Arial"/>
          <w:color w:val="000000"/>
        </w:rPr>
        <w:t xml:space="preserve"> limit the power of the central </w:t>
      </w:r>
      <w:r w:rsidRPr="003F0C2C">
        <w:rPr>
          <w:rFonts w:ascii="Georgia" w:hAnsi="Georgia" w:cs="Arial"/>
          <w:color w:val="000000"/>
        </w:rPr>
        <w:t xml:space="preserve">government? </w:t>
      </w:r>
      <w:r w:rsidR="00912188">
        <w:rPr>
          <w:rFonts w:ascii="Georgia" w:hAnsi="Georgia" w:cs="Arial"/>
          <w:color w:val="000000"/>
        </w:rPr>
        <w:t xml:space="preserve">Does it assign </w:t>
      </w:r>
      <w:r w:rsidRPr="003F0C2C">
        <w:rPr>
          <w:rFonts w:ascii="Georgia" w:hAnsi="Georgia" w:cs="Arial"/>
          <w:color w:val="000000"/>
        </w:rPr>
        <w:t>partic</w:t>
      </w:r>
      <w:r w:rsidR="00912188">
        <w:rPr>
          <w:rFonts w:ascii="Georgia" w:hAnsi="Georgia" w:cs="Arial"/>
          <w:color w:val="000000"/>
        </w:rPr>
        <w:t xml:space="preserve">ular powers to the </w:t>
      </w:r>
      <w:r w:rsidR="007E0B11">
        <w:rPr>
          <w:rFonts w:ascii="Georgia" w:hAnsi="Georgia" w:cs="Arial"/>
          <w:color w:val="000000"/>
        </w:rPr>
        <w:t xml:space="preserve">individual </w:t>
      </w:r>
      <w:r w:rsidR="00912188">
        <w:rPr>
          <w:rFonts w:ascii="Georgia" w:hAnsi="Georgia" w:cs="Arial"/>
          <w:color w:val="000000"/>
        </w:rPr>
        <w:t xml:space="preserve">states or </w:t>
      </w:r>
      <w:r w:rsidRPr="003F0C2C">
        <w:rPr>
          <w:rFonts w:ascii="Georgia" w:hAnsi="Georgia" w:cs="Arial"/>
          <w:color w:val="000000"/>
        </w:rPr>
        <w:t>deny</w:t>
      </w:r>
      <w:r w:rsidR="00912188">
        <w:rPr>
          <w:rFonts w:ascii="Georgia" w:hAnsi="Georgia" w:cs="Arial"/>
          <w:color w:val="000000"/>
        </w:rPr>
        <w:t xml:space="preserve"> </w:t>
      </w:r>
      <w:r w:rsidR="002131EB">
        <w:rPr>
          <w:rFonts w:ascii="Georgia" w:hAnsi="Georgia" w:cs="Arial"/>
          <w:color w:val="000000"/>
        </w:rPr>
        <w:t>particular</w:t>
      </w:r>
      <w:r w:rsidRPr="003F0C2C">
        <w:rPr>
          <w:rFonts w:ascii="Georgia" w:hAnsi="Georgia" w:cs="Arial"/>
          <w:color w:val="000000"/>
        </w:rPr>
        <w:t xml:space="preserve"> powers to the </w:t>
      </w:r>
      <w:r w:rsidR="00912188">
        <w:rPr>
          <w:rFonts w:ascii="Georgia" w:hAnsi="Georgia" w:cs="Arial"/>
          <w:color w:val="000000"/>
        </w:rPr>
        <w:t>central</w:t>
      </w:r>
      <w:r w:rsidRPr="003F0C2C">
        <w:rPr>
          <w:rFonts w:ascii="Georgia" w:hAnsi="Georgia" w:cs="Arial"/>
          <w:color w:val="000000"/>
        </w:rPr>
        <w:t xml:space="preserve"> government?</w:t>
      </w:r>
    </w:p>
    <w:p w14:paraId="53D7F09C" w14:textId="77777777" w:rsidR="001D0C9E" w:rsidRPr="003F0C2C" w:rsidRDefault="001D0C9E" w:rsidP="001D0C9E">
      <w:pPr>
        <w:shd w:val="clear" w:color="auto" w:fill="FFFFFF"/>
        <w:spacing w:after="150"/>
        <w:contextualSpacing/>
        <w:rPr>
          <w:rFonts w:ascii="Georgia" w:hAnsi="Georgia" w:cs="Arial"/>
          <w:color w:val="000000"/>
        </w:rPr>
      </w:pPr>
    </w:p>
    <w:p w14:paraId="636075F1" w14:textId="5310E316" w:rsidR="00F23DAE" w:rsidRDefault="007E2936" w:rsidP="00F23DAE">
      <w:pPr>
        <w:contextualSpacing/>
        <w:rPr>
          <w:rFonts w:ascii="Georgia" w:hAnsi="Georgia"/>
          <w:b/>
        </w:rPr>
      </w:pPr>
      <w:r>
        <w:rPr>
          <w:rFonts w:ascii="Georgia" w:hAnsi="Georgia"/>
          <w:b/>
        </w:rPr>
        <w:t>Source 3</w:t>
      </w:r>
    </w:p>
    <w:p w14:paraId="06998462" w14:textId="77777777" w:rsidR="00F23DAE" w:rsidRDefault="00F23DAE" w:rsidP="00F23DAE">
      <w:pPr>
        <w:contextualSpacing/>
        <w:rPr>
          <w:rFonts w:ascii="Georgia" w:hAnsi="Georgia"/>
          <w:b/>
        </w:rPr>
      </w:pPr>
      <w:r w:rsidRPr="003F0C2C">
        <w:rPr>
          <w:rFonts w:ascii="Georgia" w:hAnsi="Georgia"/>
          <w:b/>
        </w:rPr>
        <w:t xml:space="preserve">Amos </w:t>
      </w:r>
      <w:r>
        <w:rPr>
          <w:rFonts w:ascii="Georgia" w:hAnsi="Georgia"/>
          <w:b/>
        </w:rPr>
        <w:t>Doolittle</w:t>
      </w:r>
    </w:p>
    <w:p w14:paraId="4A78514F" w14:textId="77777777" w:rsidR="00F23DAE" w:rsidRDefault="00F23DAE" w:rsidP="00F23DAE">
      <w:pPr>
        <w:contextualSpacing/>
        <w:rPr>
          <w:rFonts w:ascii="Georgia" w:hAnsi="Georgia"/>
          <w:b/>
        </w:rPr>
      </w:pPr>
      <w:r w:rsidRPr="003F0C2C">
        <w:rPr>
          <w:rFonts w:ascii="Georgia" w:hAnsi="Georgia"/>
          <w:b/>
        </w:rPr>
        <w:t>“The looking glass for 1787. A house divided against itself cannot stand.</w:t>
      </w:r>
      <w:r>
        <w:rPr>
          <w:rFonts w:ascii="Georgia" w:hAnsi="Georgia"/>
          <w:b/>
        </w:rPr>
        <w:t xml:space="preserve">” </w:t>
      </w:r>
      <w:r w:rsidRPr="003F0C2C">
        <w:rPr>
          <w:rFonts w:ascii="Georgia" w:hAnsi="Georgia"/>
          <w:b/>
        </w:rPr>
        <w:t xml:space="preserve">(1787) </w:t>
      </w:r>
    </w:p>
    <w:p w14:paraId="04D415E6" w14:textId="77777777" w:rsidR="00F23DAE" w:rsidRDefault="00F23DAE" w:rsidP="00F23DAE">
      <w:pPr>
        <w:contextualSpacing/>
        <w:rPr>
          <w:rFonts w:ascii="Georgia" w:hAnsi="Georgia"/>
          <w:b/>
        </w:rPr>
      </w:pPr>
    </w:p>
    <w:p w14:paraId="5758D5FF" w14:textId="77777777" w:rsidR="00F23DAE" w:rsidRPr="003F0C2C" w:rsidRDefault="00F23DAE" w:rsidP="00F23DAE">
      <w:pPr>
        <w:jc w:val="center"/>
        <w:rPr>
          <w:rStyle w:val="pagetemplatetitle"/>
          <w:rFonts w:ascii="Georgia" w:hAnsi="Georgia"/>
        </w:rPr>
      </w:pPr>
      <w:r w:rsidRPr="003F0C2C">
        <w:rPr>
          <w:rFonts w:ascii="Georgia" w:hAnsi="Georgia"/>
          <w:noProof/>
        </w:rPr>
        <w:drawing>
          <wp:inline distT="0" distB="0" distL="0" distR="0" wp14:anchorId="515EA386" wp14:editId="7B28F318">
            <wp:extent cx="2871263" cy="217955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_CongressionalPugilists-1798.jpg"/>
                    <pic:cNvPicPr/>
                  </pic:nvPicPr>
                  <pic:blipFill>
                    <a:blip r:embed="rId9">
                      <a:extLst>
                        <a:ext uri="{28A0092B-C50C-407E-A947-70E740481C1C}">
                          <a14:useLocalDpi xmlns:a14="http://schemas.microsoft.com/office/drawing/2010/main" val="0"/>
                        </a:ext>
                      </a:extLst>
                    </a:blip>
                    <a:stretch>
                      <a:fillRect/>
                    </a:stretch>
                  </pic:blipFill>
                  <pic:spPr>
                    <a:xfrm>
                      <a:off x="0" y="0"/>
                      <a:ext cx="2900746" cy="2201937"/>
                    </a:xfrm>
                    <a:prstGeom prst="rect">
                      <a:avLst/>
                    </a:prstGeom>
                  </pic:spPr>
                </pic:pic>
              </a:graphicData>
            </a:graphic>
          </wp:inline>
        </w:drawing>
      </w:r>
    </w:p>
    <w:p w14:paraId="25BBAA9D" w14:textId="77777777" w:rsidR="00F23DAE" w:rsidRDefault="00F23DAE" w:rsidP="00F23DAE">
      <w:pPr>
        <w:contextualSpacing/>
        <w:rPr>
          <w:rFonts w:ascii="Georgia" w:hAnsi="Georgia"/>
          <w:b/>
        </w:rPr>
      </w:pPr>
      <w:r w:rsidRPr="003F0C2C">
        <w:rPr>
          <w:rStyle w:val="pagetemplatetitle"/>
          <w:rFonts w:ascii="Georgia" w:eastAsia="Times New Roman" w:hAnsi="Georgia"/>
        </w:rPr>
        <w:t xml:space="preserve">Source: Library of Congress, </w:t>
      </w:r>
      <w:hyperlink r:id="rId10" w:history="1">
        <w:r w:rsidRPr="003F0C2C">
          <w:rPr>
            <w:rStyle w:val="Hyperlink"/>
            <w:rFonts w:ascii="Georgia" w:hAnsi="Georgia"/>
          </w:rPr>
          <w:t>http://www.loc.gov/pictures/item/2008661778/</w:t>
        </w:r>
      </w:hyperlink>
    </w:p>
    <w:p w14:paraId="5F0C2F70" w14:textId="77777777" w:rsidR="008034D4" w:rsidRDefault="008034D4" w:rsidP="00F23DAE">
      <w:pPr>
        <w:contextualSpacing/>
        <w:rPr>
          <w:rFonts w:ascii="Georgia" w:hAnsi="Georgia"/>
        </w:rPr>
      </w:pPr>
    </w:p>
    <w:p w14:paraId="6079FD4E" w14:textId="4446AD73" w:rsidR="00F23DAE" w:rsidRDefault="00F23DAE" w:rsidP="00F23DAE">
      <w:pPr>
        <w:contextualSpacing/>
        <w:rPr>
          <w:rFonts w:ascii="Georgia" w:hAnsi="Georgia"/>
        </w:rPr>
      </w:pPr>
      <w:r>
        <w:rPr>
          <w:rFonts w:ascii="Georgia" w:hAnsi="Georgia"/>
        </w:rPr>
        <w:t xml:space="preserve">Detailed description of </w:t>
      </w:r>
      <w:r w:rsidR="00346CF3">
        <w:rPr>
          <w:rFonts w:ascii="Georgia" w:hAnsi="Georgia"/>
        </w:rPr>
        <w:t xml:space="preserve">“looking glass for 1787” </w:t>
      </w:r>
      <w:r>
        <w:rPr>
          <w:rFonts w:ascii="Georgia" w:hAnsi="Georgia"/>
        </w:rPr>
        <w:t>from the Library of Congress:</w:t>
      </w:r>
    </w:p>
    <w:p w14:paraId="42F77AF8" w14:textId="77777777" w:rsidR="00F23DAE" w:rsidRDefault="00F23DAE" w:rsidP="00F23DAE">
      <w:pPr>
        <w:contextualSpacing/>
        <w:rPr>
          <w:rFonts w:ascii="Georgia" w:hAnsi="Georgia"/>
        </w:rPr>
      </w:pPr>
    </w:p>
    <w:p w14:paraId="2B354992" w14:textId="77777777" w:rsidR="00F23DAE" w:rsidRDefault="00F23DAE" w:rsidP="00F23DAE">
      <w:pPr>
        <w:contextualSpacing/>
        <w:rPr>
          <w:rFonts w:ascii="Georgia" w:eastAsia="Times New Roman" w:hAnsi="Georgia"/>
          <w:color w:val="000000" w:themeColor="text1"/>
          <w:shd w:val="clear" w:color="auto" w:fill="FFFFFF"/>
        </w:rPr>
      </w:pPr>
      <w:r w:rsidRPr="00303E6F">
        <w:rPr>
          <w:rFonts w:ascii="Georgia" w:eastAsia="Times New Roman" w:hAnsi="Georgia"/>
          <w:color w:val="000000" w:themeColor="text1"/>
          <w:shd w:val="clear" w:color="auto" w:fill="FFFFFF"/>
        </w:rPr>
        <w:t xml:space="preserve">A satire touching on some of the major issues in Connecticut politics on the eve of the ratification of the U.S. Constitution. </w:t>
      </w:r>
    </w:p>
    <w:p w14:paraId="365438D6" w14:textId="77777777" w:rsidR="00F23DAE" w:rsidRDefault="00F23DAE" w:rsidP="00F23DAE">
      <w:pPr>
        <w:contextualSpacing/>
        <w:rPr>
          <w:rFonts w:ascii="Georgia" w:eastAsia="Times New Roman" w:hAnsi="Georgia"/>
          <w:color w:val="000000" w:themeColor="text1"/>
          <w:shd w:val="clear" w:color="auto" w:fill="FFFFFF"/>
        </w:rPr>
      </w:pPr>
    </w:p>
    <w:p w14:paraId="58153891" w14:textId="77777777" w:rsidR="00F23DAE" w:rsidRDefault="00F23DAE" w:rsidP="00F23DAE">
      <w:pPr>
        <w:contextualSpacing/>
        <w:rPr>
          <w:rFonts w:ascii="Georgia" w:eastAsia="Times New Roman" w:hAnsi="Georgia"/>
          <w:color w:val="000000" w:themeColor="text1"/>
          <w:shd w:val="clear" w:color="auto" w:fill="FFFFFF"/>
        </w:rPr>
      </w:pPr>
      <w:r w:rsidRPr="00303E6F">
        <w:rPr>
          <w:rFonts w:ascii="Georgia" w:eastAsia="Times New Roman" w:hAnsi="Georgia"/>
          <w:color w:val="000000" w:themeColor="text1"/>
          <w:shd w:val="clear" w:color="auto" w:fill="FFFFFF"/>
        </w:rPr>
        <w:t>The two rival factions shown are the “Federals,” who represented the trading interests and were for taxes on imports, and the “Antifederals,” who represented agrarian interests and were more receptive to paper money issues. The two groups were also divided on the issue of commutation of military pensions. The artist here evidently sides with the Federals. Connecticut is symbolized by a wagon (top center) loaded with debts and paper money, the weight of which causes it to sink slowly into the mud. Its driver warns, “Gentlemen this Machine is deep in the mire and you are divided as to its releaf--</w:t>
      </w:r>
      <w:r>
        <w:rPr>
          <w:rFonts w:ascii="Georgia" w:eastAsia="Times New Roman" w:hAnsi="Georgia"/>
          <w:color w:val="000000" w:themeColor="text1"/>
          <w:shd w:val="clear" w:color="auto" w:fill="FFFFFF"/>
        </w:rPr>
        <w:t>.</w:t>
      </w:r>
      <w:r w:rsidRPr="00303E6F">
        <w:rPr>
          <w:rFonts w:ascii="Georgia" w:eastAsia="Times New Roman" w:hAnsi="Georgia"/>
          <w:color w:val="000000" w:themeColor="text1"/>
          <w:shd w:val="clear" w:color="auto" w:fill="FFFFFF"/>
        </w:rPr>
        <w:t xml:space="preserve">” </w:t>
      </w:r>
    </w:p>
    <w:p w14:paraId="4127EFD0" w14:textId="77777777" w:rsidR="00F23DAE" w:rsidRDefault="00F23DAE" w:rsidP="00F23DAE">
      <w:pPr>
        <w:contextualSpacing/>
        <w:rPr>
          <w:rFonts w:ascii="Georgia" w:eastAsia="Times New Roman" w:hAnsi="Georgia"/>
          <w:color w:val="000000" w:themeColor="text1"/>
          <w:shd w:val="clear" w:color="auto" w:fill="FFFFFF"/>
        </w:rPr>
      </w:pPr>
      <w:r w:rsidRPr="00303E6F">
        <w:rPr>
          <w:rFonts w:ascii="Georgia" w:eastAsia="Times New Roman" w:hAnsi="Georgia"/>
          <w:color w:val="000000" w:themeColor="text1"/>
          <w:shd w:val="clear" w:color="auto" w:fill="FFFFFF"/>
        </w:rPr>
        <w:t xml:space="preserve">The wagon is pulled in opposite directions by two factions of the state's Council of Twelve. On the left under a beaming sun are five Federal councillors, who proclaim: “Pay Commutation,” “Drive them to it,” “I abhor the antifederal Faction,” and “Comply with Congress.” On the right the sky fills with angry storm clouds spewing thunderbolts, while the earth erupts in flames. Below six of the council's Antifederal members pull on their chain crying: “Tax Luxury,” “the People are oprest,” “curses on to Foederal Govermt.,” “Success to Shays” (an allusion to charges that they sympathized with agrarian radicals led by Daniel Shay in Massachusetts), and “Curse Independence.” The seventh Antifederal on the council, William Williams (here labeled with his press pseudonym “Agricola”), also appears. He stands defecating at right, with his trousers undone and a small animal--probably a skunk--between his feet. Williams remarks, “I fear &amp; dread the Ides of May” (i.e. the May 15 elections to the upper house). The skunk sprays toward Williams's enemy Samuel Holden Parsons (far right, identified as “S--H--P”), president of the state's Society of the Cincinnati. Parsons, also obscenely bending over, sprays back saying, “A good Shot.” In the left middleground, “Cato,” a pseudonymous contributor to the “New Haven Gazette,” comments, “I despise your Copper” to the man beside him, who holds a Connecticut coin and mutters, “Cur's commutation.” </w:t>
      </w:r>
    </w:p>
    <w:p w14:paraId="3427CFF0" w14:textId="77777777" w:rsidR="00F23DAE" w:rsidRDefault="00F23DAE" w:rsidP="00F23DAE">
      <w:pPr>
        <w:contextualSpacing/>
        <w:rPr>
          <w:rFonts w:ascii="Georgia" w:eastAsia="Times New Roman" w:hAnsi="Georgia"/>
          <w:color w:val="000000" w:themeColor="text1"/>
          <w:shd w:val="clear" w:color="auto" w:fill="FFFFFF"/>
        </w:rPr>
      </w:pPr>
    </w:p>
    <w:p w14:paraId="7660E7B3" w14:textId="77777777" w:rsidR="00F23DAE" w:rsidRDefault="00F23DAE" w:rsidP="00F23DAE">
      <w:pPr>
        <w:contextualSpacing/>
        <w:rPr>
          <w:rFonts w:ascii="Georgia" w:eastAsia="Times New Roman" w:hAnsi="Georgia"/>
          <w:color w:val="000000" w:themeColor="text1"/>
          <w:shd w:val="clear" w:color="auto" w:fill="FFFFFF"/>
        </w:rPr>
      </w:pPr>
      <w:r w:rsidRPr="00303E6F">
        <w:rPr>
          <w:rFonts w:ascii="Georgia" w:eastAsia="Times New Roman" w:hAnsi="Georgia"/>
          <w:color w:val="000000" w:themeColor="text1"/>
          <w:shd w:val="clear" w:color="auto" w:fill="FFFFFF"/>
        </w:rPr>
        <w:t xml:space="preserve">In the center a farmer with a plough, rake, and bottle complains, “Takes all to pay taxes.” In the left foreground three members of the Connecticut Wits stand on the Mount “Parnassus,” and read from a scroll “American Antiquities” (excerpts from their “Anarchiad” published in Connecticut newspapers beginning in October 1786). To the right is the Connecticut shoreline and the buildings of Manhattan, the latter threatened by thunderbolts from the upper right. </w:t>
      </w:r>
    </w:p>
    <w:p w14:paraId="7EA5C319" w14:textId="77777777" w:rsidR="00F23DAE" w:rsidRDefault="00F23DAE" w:rsidP="00F23DAE">
      <w:pPr>
        <w:contextualSpacing/>
        <w:rPr>
          <w:rFonts w:ascii="Georgia" w:eastAsia="Times New Roman" w:hAnsi="Georgia"/>
          <w:color w:val="000000" w:themeColor="text1"/>
          <w:shd w:val="clear" w:color="auto" w:fill="FFFFFF"/>
        </w:rPr>
      </w:pPr>
    </w:p>
    <w:p w14:paraId="0B90C994" w14:textId="77777777" w:rsidR="008034D4" w:rsidRDefault="00F23DAE" w:rsidP="008034D4">
      <w:pPr>
        <w:contextualSpacing/>
        <w:rPr>
          <w:rFonts w:ascii="Georgia" w:hAnsi="Georgia"/>
          <w:b/>
          <w:i/>
        </w:rPr>
      </w:pPr>
      <w:r w:rsidRPr="00303E6F">
        <w:rPr>
          <w:rFonts w:ascii="Georgia" w:eastAsia="Times New Roman" w:hAnsi="Georgia"/>
          <w:color w:val="000000" w:themeColor="text1"/>
          <w:shd w:val="clear" w:color="auto" w:fill="FFFFFF"/>
        </w:rPr>
        <w:t>Three merchant vessels ply a body of water below, “From Connecticut to New York paying L40000 per annum Impost.” In the left corner a tiny figure sits at a w7riting desk, reading a paper with the verse: “Tweedles Studdy/as I sit plodding by my taper.” This piece alludes to a satirical poem by “Trustless Fox” in the “New Haven Gazette” of November 23, 1786. Its opening lines are: “As I sat plodding by my taper, I wreaked a glance into the paper . . . .” The interpretation given above is largely based on the commentary of a Sotheby's cataloger (see reference below). That writer suggests that “Trustless Fox” and the designer of “The Looking Glass for 1787” may have been one and the same, based on the references to material in the New Haven Press.</w:t>
      </w:r>
      <w:r>
        <w:rPr>
          <w:rFonts w:ascii="Georgia" w:hAnsi="Georgia"/>
          <w:b/>
        </w:rPr>
        <w:t xml:space="preserve"> </w:t>
      </w:r>
    </w:p>
    <w:p w14:paraId="310C47CE" w14:textId="4C91FB85" w:rsidR="00F23DAE" w:rsidRPr="008034D4" w:rsidRDefault="00F23DAE" w:rsidP="008034D4">
      <w:pPr>
        <w:contextualSpacing/>
        <w:rPr>
          <w:rFonts w:ascii="Georgia" w:hAnsi="Georgia"/>
          <w:b/>
          <w:i/>
        </w:rPr>
      </w:pPr>
      <w:r w:rsidRPr="003F0C2C">
        <w:rPr>
          <w:rFonts w:ascii="Georgia" w:hAnsi="Georgia"/>
          <w:b/>
        </w:rPr>
        <w:t>Questions:</w:t>
      </w:r>
    </w:p>
    <w:p w14:paraId="3F2B72BE" w14:textId="77777777" w:rsidR="00F23DAE" w:rsidRDefault="00F23DAE" w:rsidP="00F23DAE">
      <w:pPr>
        <w:rPr>
          <w:rFonts w:ascii="Georgia" w:hAnsi="Georgia"/>
        </w:rPr>
      </w:pPr>
      <w:r w:rsidRPr="003F0C2C">
        <w:rPr>
          <w:rFonts w:ascii="Georgia" w:hAnsi="Georgia"/>
          <w:b/>
        </w:rPr>
        <w:t xml:space="preserve">1. </w:t>
      </w:r>
      <w:r>
        <w:rPr>
          <w:rFonts w:ascii="Georgia" w:hAnsi="Georgia"/>
        </w:rPr>
        <w:t xml:space="preserve">What does the cart </w:t>
      </w:r>
      <w:r w:rsidRPr="003F0C2C">
        <w:rPr>
          <w:rFonts w:ascii="Georgia" w:hAnsi="Georgia"/>
        </w:rPr>
        <w:t>at the center of th</w:t>
      </w:r>
      <w:r>
        <w:rPr>
          <w:rFonts w:ascii="Georgia" w:hAnsi="Georgia"/>
        </w:rPr>
        <w:t xml:space="preserve">e </w:t>
      </w:r>
      <w:r w:rsidRPr="003F0C2C">
        <w:rPr>
          <w:rFonts w:ascii="Georgia" w:hAnsi="Georgia"/>
        </w:rPr>
        <w:t>cartoon</w:t>
      </w:r>
      <w:r>
        <w:rPr>
          <w:rFonts w:ascii="Georgia" w:hAnsi="Georgia"/>
        </w:rPr>
        <w:t xml:space="preserve"> represent</w:t>
      </w:r>
      <w:r w:rsidRPr="003F0C2C">
        <w:rPr>
          <w:rFonts w:ascii="Georgia" w:hAnsi="Georgia"/>
        </w:rPr>
        <w:t xml:space="preserve">? </w:t>
      </w:r>
    </w:p>
    <w:p w14:paraId="00DDB2C0" w14:textId="77777777" w:rsidR="00F23DAE" w:rsidRDefault="00F23DAE" w:rsidP="00F23DAE">
      <w:pPr>
        <w:rPr>
          <w:rFonts w:ascii="Georgia" w:hAnsi="Georgia"/>
        </w:rPr>
      </w:pPr>
    </w:p>
    <w:p w14:paraId="541F2D6A" w14:textId="77777777" w:rsidR="00F23DAE" w:rsidRPr="003F0C2C" w:rsidRDefault="00F23DAE" w:rsidP="00F23DAE">
      <w:pPr>
        <w:rPr>
          <w:rFonts w:ascii="Georgia" w:hAnsi="Georgia"/>
        </w:rPr>
      </w:pPr>
      <w:r w:rsidRPr="00466A79">
        <w:rPr>
          <w:rFonts w:ascii="Georgia" w:hAnsi="Georgia"/>
          <w:b/>
        </w:rPr>
        <w:t>2.</w:t>
      </w:r>
      <w:r>
        <w:rPr>
          <w:rFonts w:ascii="Georgia" w:hAnsi="Georgia"/>
        </w:rPr>
        <w:t xml:space="preserve"> </w:t>
      </w:r>
      <w:r w:rsidRPr="003F0C2C">
        <w:rPr>
          <w:rFonts w:ascii="Georgia" w:hAnsi="Georgia"/>
        </w:rPr>
        <w:t>Why is the cart stuck in the mud?</w:t>
      </w:r>
    </w:p>
    <w:p w14:paraId="4B1E2828" w14:textId="77777777" w:rsidR="00F23DAE" w:rsidRPr="003F0C2C" w:rsidRDefault="00F23DAE" w:rsidP="00F23DAE">
      <w:pPr>
        <w:rPr>
          <w:rFonts w:ascii="Georgia" w:hAnsi="Georgia"/>
          <w:b/>
        </w:rPr>
      </w:pPr>
    </w:p>
    <w:p w14:paraId="4735E585" w14:textId="5EF75401" w:rsidR="00F23DAE" w:rsidRDefault="00F23DAE" w:rsidP="00F23DAE">
      <w:pPr>
        <w:rPr>
          <w:rFonts w:ascii="Georgia" w:hAnsi="Georgia"/>
        </w:rPr>
      </w:pPr>
      <w:r>
        <w:rPr>
          <w:rFonts w:ascii="Georgia" w:hAnsi="Georgia"/>
          <w:b/>
        </w:rPr>
        <w:t>3</w:t>
      </w:r>
      <w:r w:rsidRPr="003F0C2C">
        <w:rPr>
          <w:rFonts w:ascii="Georgia" w:hAnsi="Georgia"/>
          <w:b/>
        </w:rPr>
        <w:t xml:space="preserve">. </w:t>
      </w:r>
      <w:r w:rsidRPr="00A32FAD">
        <w:rPr>
          <w:rFonts w:ascii="Georgia" w:hAnsi="Georgia"/>
        </w:rPr>
        <w:t xml:space="preserve">The </w:t>
      </w:r>
      <w:r>
        <w:rPr>
          <w:rFonts w:ascii="Georgia" w:hAnsi="Georgia"/>
        </w:rPr>
        <w:t xml:space="preserve">Federalists pull the cart towards sunny skies; the Antifederalists pull it towards stormy skies. </w:t>
      </w:r>
      <w:r w:rsidRPr="003F0C2C">
        <w:rPr>
          <w:rFonts w:ascii="Georgia" w:hAnsi="Georgia"/>
        </w:rPr>
        <w:t xml:space="preserve">Is the artist of this cartoon making a Federalist or Antifederalist argument regarding </w:t>
      </w:r>
      <w:r>
        <w:rPr>
          <w:rFonts w:ascii="Georgia" w:hAnsi="Georgia"/>
        </w:rPr>
        <w:t xml:space="preserve">ratification of </w:t>
      </w:r>
      <w:r w:rsidRPr="003F0C2C">
        <w:rPr>
          <w:rFonts w:ascii="Georgia" w:hAnsi="Georgia"/>
        </w:rPr>
        <w:t>the Constitution?</w:t>
      </w:r>
    </w:p>
    <w:p w14:paraId="79B301FE" w14:textId="77777777" w:rsidR="00F23DAE" w:rsidRPr="003F0C2C" w:rsidRDefault="00F23DAE" w:rsidP="002B4316">
      <w:pPr>
        <w:rPr>
          <w:rFonts w:ascii="Georgia" w:hAnsi="Georgia"/>
        </w:rPr>
      </w:pPr>
    </w:p>
    <w:p w14:paraId="7C957084" w14:textId="66079F05" w:rsidR="007E0B11" w:rsidRDefault="007E2936" w:rsidP="00301DA6">
      <w:pPr>
        <w:contextualSpacing/>
        <w:outlineLvl w:val="0"/>
        <w:rPr>
          <w:rFonts w:ascii="Georgia" w:hAnsi="Georgia"/>
          <w:b/>
        </w:rPr>
      </w:pPr>
      <w:r>
        <w:rPr>
          <w:rFonts w:ascii="Georgia" w:hAnsi="Georgia"/>
          <w:b/>
        </w:rPr>
        <w:t>Source 4</w:t>
      </w:r>
    </w:p>
    <w:p w14:paraId="31B221E9" w14:textId="77777777" w:rsidR="007E0B11" w:rsidRPr="003F0C2C" w:rsidRDefault="007E0B11" w:rsidP="00301DA6">
      <w:pPr>
        <w:contextualSpacing/>
        <w:outlineLvl w:val="0"/>
        <w:rPr>
          <w:rFonts w:ascii="Georgia" w:hAnsi="Georgia"/>
          <w:b/>
        </w:rPr>
      </w:pPr>
      <w:r w:rsidRPr="003F0C2C">
        <w:rPr>
          <w:rFonts w:ascii="Georgia" w:hAnsi="Georgia"/>
          <w:b/>
        </w:rPr>
        <w:t>“Publius” [James Madison]</w:t>
      </w:r>
    </w:p>
    <w:p w14:paraId="19CBB619" w14:textId="77777777" w:rsidR="007E0B11" w:rsidRPr="003F0C2C" w:rsidRDefault="007E0B11" w:rsidP="00301DA6">
      <w:pPr>
        <w:contextualSpacing/>
        <w:outlineLvl w:val="0"/>
        <w:rPr>
          <w:rFonts w:ascii="Georgia" w:hAnsi="Georgia"/>
          <w:b/>
        </w:rPr>
      </w:pPr>
      <w:r w:rsidRPr="003F0C2C">
        <w:rPr>
          <w:rFonts w:ascii="Georgia" w:hAnsi="Georgia"/>
          <w:b/>
        </w:rPr>
        <w:t>The Federalist 44</w:t>
      </w:r>
    </w:p>
    <w:p w14:paraId="37159761" w14:textId="77777777" w:rsidR="007E0B11" w:rsidRPr="003F0C2C" w:rsidRDefault="007E0B11" w:rsidP="00301DA6">
      <w:pPr>
        <w:contextualSpacing/>
        <w:outlineLvl w:val="0"/>
        <w:rPr>
          <w:rFonts w:ascii="Georgia" w:hAnsi="Georgia"/>
          <w:b/>
        </w:rPr>
      </w:pPr>
      <w:r w:rsidRPr="003F0C2C">
        <w:rPr>
          <w:rFonts w:ascii="Georgia" w:hAnsi="Georgia"/>
          <w:b/>
          <w:i/>
        </w:rPr>
        <w:t>New York Packet</w:t>
      </w:r>
      <w:r w:rsidRPr="003F0C2C">
        <w:rPr>
          <w:rFonts w:ascii="Georgia" w:hAnsi="Georgia"/>
          <w:b/>
        </w:rPr>
        <w:t xml:space="preserve"> (January 25, 1788)</w:t>
      </w:r>
    </w:p>
    <w:tbl>
      <w:tblPr>
        <w:tblStyle w:val="TableGrid"/>
        <w:tblW w:w="0" w:type="auto"/>
        <w:tblLook w:val="04A0" w:firstRow="1" w:lastRow="0" w:firstColumn="1" w:lastColumn="0" w:noHBand="0" w:noVBand="1"/>
      </w:tblPr>
      <w:tblGrid>
        <w:gridCol w:w="4788"/>
        <w:gridCol w:w="4788"/>
      </w:tblGrid>
      <w:tr w:rsidR="00CE0E79" w14:paraId="23936B7C" w14:textId="77777777" w:rsidTr="00CE0E79">
        <w:tc>
          <w:tcPr>
            <w:tcW w:w="4788" w:type="dxa"/>
          </w:tcPr>
          <w:p w14:paraId="4C2B0D4B" w14:textId="77777777" w:rsidR="00CE0E79" w:rsidRPr="003F0C2C" w:rsidRDefault="00CE0E79" w:rsidP="00CE0E79">
            <w:pPr>
              <w:shd w:val="clear" w:color="auto" w:fill="FFFFFF"/>
              <w:spacing w:before="100" w:beforeAutospacing="1" w:after="100" w:afterAutospacing="1"/>
              <w:contextualSpacing/>
              <w:rPr>
                <w:rFonts w:ascii="Georgia" w:hAnsi="Georgia" w:cs="Arial"/>
                <w:color w:val="000000"/>
              </w:rPr>
            </w:pPr>
            <w:r w:rsidRPr="003F0C2C">
              <w:rPr>
                <w:rFonts w:ascii="Georgia" w:hAnsi="Georgia"/>
              </w:rPr>
              <w:t>T</w:t>
            </w:r>
            <w:r w:rsidRPr="003F0C2C">
              <w:rPr>
                <w:rFonts w:ascii="Georgia" w:hAnsi="Georgia" w:cs="Arial"/>
                <w:color w:val="000000"/>
              </w:rPr>
              <w:t>o the People of the State of New York:</w:t>
            </w:r>
          </w:p>
          <w:p w14:paraId="2AA9C5F9" w14:textId="77777777" w:rsidR="00CE0E79" w:rsidRPr="003F0C2C" w:rsidRDefault="00CE0E79" w:rsidP="00CE0E79">
            <w:pPr>
              <w:shd w:val="clear" w:color="auto" w:fill="FFFFFF"/>
              <w:spacing w:before="100" w:beforeAutospacing="1" w:after="100" w:afterAutospacing="1"/>
              <w:contextualSpacing/>
              <w:rPr>
                <w:rFonts w:ascii="Georgia" w:hAnsi="Georgia" w:cs="Arial"/>
                <w:color w:val="000000"/>
              </w:rPr>
            </w:pPr>
          </w:p>
          <w:p w14:paraId="4E1C9F1F" w14:textId="77777777" w:rsidR="00CE0E79" w:rsidRPr="003F0C2C" w:rsidRDefault="00CE0E79" w:rsidP="00CE0E79">
            <w:pPr>
              <w:shd w:val="clear" w:color="auto" w:fill="FFFFFF"/>
              <w:spacing w:before="100" w:beforeAutospacing="1" w:after="100" w:afterAutospacing="1"/>
              <w:contextualSpacing/>
              <w:rPr>
                <w:rFonts w:ascii="Georgia" w:hAnsi="Georgia" w:cs="Arial"/>
                <w:color w:val="000000"/>
              </w:rPr>
            </w:pPr>
            <w:r w:rsidRPr="003F0C2C">
              <w:rPr>
                <w:rFonts w:ascii="Georgia" w:hAnsi="Georgia" w:cs="Arial"/>
                <w:color w:val="000000"/>
              </w:rPr>
              <w:t>A FIFTH class of provisions in favor of the federal authority consists of the following restrictions on the authority of the several States:</w:t>
            </w:r>
          </w:p>
          <w:p w14:paraId="3B1154E9" w14:textId="77777777" w:rsidR="00CE0E79" w:rsidRPr="003F0C2C" w:rsidRDefault="00CE0E79" w:rsidP="00CE0E79">
            <w:pPr>
              <w:shd w:val="clear" w:color="auto" w:fill="FFFFFF"/>
              <w:spacing w:before="100" w:beforeAutospacing="1" w:after="100" w:afterAutospacing="1"/>
              <w:contextualSpacing/>
              <w:rPr>
                <w:rFonts w:ascii="Georgia" w:hAnsi="Georgia" w:cs="Arial"/>
                <w:color w:val="000000"/>
              </w:rPr>
            </w:pPr>
          </w:p>
          <w:p w14:paraId="22F330A9" w14:textId="1B75CDA8" w:rsidR="00CE0E79" w:rsidRPr="003F0C2C" w:rsidRDefault="00CE0E79" w:rsidP="00CE0E79">
            <w:pPr>
              <w:shd w:val="clear" w:color="auto" w:fill="FFFFFF"/>
              <w:spacing w:before="100" w:beforeAutospacing="1" w:after="100" w:afterAutospacing="1"/>
              <w:contextualSpacing/>
              <w:rPr>
                <w:rFonts w:ascii="Georgia" w:eastAsia="Times New Roman" w:hAnsi="Georgia" w:cs="Arial"/>
                <w:color w:val="000000"/>
              </w:rPr>
            </w:pPr>
            <w:r w:rsidRPr="003F0C2C">
              <w:rPr>
                <w:rFonts w:ascii="Georgia" w:hAnsi="Georgia" w:cs="Arial"/>
                <w:color w:val="000000"/>
              </w:rPr>
              <w:t xml:space="preserve">1. “No </w:t>
            </w:r>
            <w:r w:rsidRPr="003F0C2C">
              <w:rPr>
                <w:rFonts w:ascii="Georgia" w:eastAsia="Times New Roman" w:hAnsi="Georgia" w:cs="Arial"/>
                <w:color w:val="000000"/>
              </w:rPr>
              <w:t>State shall enter into any treaty, alliance, or confederation; grant letters of marque and reprisal; coin money; emit bills of credit; make any thing but gold and silver a legal tender in payment of debts; pass any bill of attainder, ex-post-facto law, or law impairing the obligation of contracts; or grant any title of nobility.</w:t>
            </w:r>
            <w:r w:rsidR="00236846">
              <w:rPr>
                <w:rFonts w:ascii="Georgia" w:eastAsia="Times New Roman" w:hAnsi="Georgia" w:cs="Arial"/>
                <w:color w:val="000000"/>
              </w:rPr>
              <w:t>…</w:t>
            </w:r>
          </w:p>
          <w:p w14:paraId="669E77D8" w14:textId="77777777" w:rsidR="00CE0E79" w:rsidRPr="003F0C2C" w:rsidRDefault="00CE0E79" w:rsidP="00CE0E79">
            <w:pPr>
              <w:shd w:val="clear" w:color="auto" w:fill="FFFFFF"/>
              <w:spacing w:before="100" w:beforeAutospacing="1" w:after="100" w:afterAutospacing="1"/>
              <w:contextualSpacing/>
              <w:rPr>
                <w:rFonts w:ascii="Georgia" w:hAnsi="Georgia" w:cs="Arial"/>
                <w:color w:val="000000"/>
              </w:rPr>
            </w:pPr>
          </w:p>
          <w:p w14:paraId="44B8ED42" w14:textId="722B82A6" w:rsidR="00CE0E79" w:rsidRDefault="00CE0E79" w:rsidP="003F565C">
            <w:pPr>
              <w:spacing w:before="100" w:beforeAutospacing="1" w:after="100" w:afterAutospacing="1"/>
              <w:contextualSpacing/>
              <w:rPr>
                <w:rFonts w:ascii="Georgia" w:hAnsi="Georgia"/>
              </w:rPr>
            </w:pPr>
            <w:r w:rsidRPr="003F0C2C">
              <w:rPr>
                <w:rFonts w:ascii="Georgia" w:hAnsi="Georgia" w:cs="Arial"/>
                <w:color w:val="000000"/>
              </w:rPr>
              <w:t>The extension of the prohibition to bills of credit must give pleasure to every citizen</w:t>
            </w:r>
            <w:r w:rsidR="00844576">
              <w:rPr>
                <w:rFonts w:ascii="Georgia" w:hAnsi="Georgia" w:cs="Arial"/>
                <w:color w:val="000000"/>
              </w:rPr>
              <w:t>…</w:t>
            </w:r>
            <w:r w:rsidRPr="003F0C2C">
              <w:rPr>
                <w:rFonts w:ascii="Georgia" w:hAnsi="Georgia" w:cs="Arial"/>
                <w:color w:val="000000"/>
              </w:rPr>
              <w:t xml:space="preserve">Had every State a right to regulate the value of its coin, there might be as many different currencies as States, and thus the intercourse among them would be impeded; retrospective alterations in its value might be made, and thus the citizens of other States be injured, and animosities be kindled among the States themselves. </w:t>
            </w:r>
          </w:p>
        </w:tc>
        <w:tc>
          <w:tcPr>
            <w:tcW w:w="4788" w:type="dxa"/>
          </w:tcPr>
          <w:p w14:paraId="48A57CAD" w14:textId="77777777" w:rsidR="00DE7B07" w:rsidRDefault="00DE7B07" w:rsidP="007E0B11">
            <w:pPr>
              <w:spacing w:before="100" w:beforeAutospacing="1" w:after="100" w:afterAutospacing="1"/>
              <w:contextualSpacing/>
              <w:rPr>
                <w:rFonts w:ascii="Georgia" w:hAnsi="Georgia"/>
              </w:rPr>
            </w:pPr>
          </w:p>
          <w:p w14:paraId="0FACCB6C" w14:textId="77777777" w:rsidR="00DE7B07" w:rsidRDefault="00DE7B07" w:rsidP="007E0B11">
            <w:pPr>
              <w:spacing w:before="100" w:beforeAutospacing="1" w:after="100" w:afterAutospacing="1"/>
              <w:contextualSpacing/>
              <w:rPr>
                <w:rFonts w:ascii="Georgia" w:hAnsi="Georgia"/>
              </w:rPr>
            </w:pPr>
          </w:p>
          <w:p w14:paraId="7304A827" w14:textId="77777777" w:rsidR="00DE7B07" w:rsidRDefault="00DE7B07" w:rsidP="007E0B11">
            <w:pPr>
              <w:spacing w:before="100" w:beforeAutospacing="1" w:after="100" w:afterAutospacing="1"/>
              <w:contextualSpacing/>
              <w:rPr>
                <w:rFonts w:ascii="Georgia" w:hAnsi="Georgia"/>
              </w:rPr>
            </w:pPr>
          </w:p>
          <w:p w14:paraId="14B3C9AC" w14:textId="77777777" w:rsidR="00DE7B07" w:rsidRDefault="00DE7B07" w:rsidP="007E0B11">
            <w:pPr>
              <w:spacing w:before="100" w:beforeAutospacing="1" w:after="100" w:afterAutospacing="1"/>
              <w:contextualSpacing/>
              <w:rPr>
                <w:rFonts w:ascii="Georgia" w:hAnsi="Georgia"/>
              </w:rPr>
            </w:pPr>
          </w:p>
          <w:p w14:paraId="504C755E" w14:textId="77777777" w:rsidR="00DE7B07" w:rsidRDefault="00DE7B07" w:rsidP="007E0B11">
            <w:pPr>
              <w:spacing w:before="100" w:beforeAutospacing="1" w:after="100" w:afterAutospacing="1"/>
              <w:contextualSpacing/>
              <w:rPr>
                <w:rFonts w:ascii="Georgia" w:hAnsi="Georgia"/>
              </w:rPr>
            </w:pPr>
          </w:p>
          <w:p w14:paraId="203F8598" w14:textId="77777777" w:rsidR="00DE7B07" w:rsidRDefault="00DE7B07" w:rsidP="007E0B11">
            <w:pPr>
              <w:spacing w:before="100" w:beforeAutospacing="1" w:after="100" w:afterAutospacing="1"/>
              <w:contextualSpacing/>
              <w:rPr>
                <w:rFonts w:ascii="Georgia" w:hAnsi="Georgia"/>
              </w:rPr>
            </w:pPr>
          </w:p>
          <w:p w14:paraId="3FF4E805" w14:textId="77777777" w:rsidR="00DE7B07" w:rsidRDefault="00DE7B07" w:rsidP="007E0B11">
            <w:pPr>
              <w:spacing w:before="100" w:beforeAutospacing="1" w:after="100" w:afterAutospacing="1"/>
              <w:contextualSpacing/>
              <w:rPr>
                <w:rFonts w:ascii="Georgia" w:hAnsi="Georgia"/>
              </w:rPr>
            </w:pPr>
          </w:p>
          <w:p w14:paraId="3175CC74" w14:textId="77777777" w:rsidR="00DE7B07" w:rsidRDefault="00DE7B07" w:rsidP="007E0B11">
            <w:pPr>
              <w:spacing w:before="100" w:beforeAutospacing="1" w:after="100" w:afterAutospacing="1"/>
              <w:contextualSpacing/>
              <w:rPr>
                <w:rFonts w:ascii="Georgia" w:hAnsi="Georgia"/>
              </w:rPr>
            </w:pPr>
          </w:p>
          <w:p w14:paraId="0F31404E" w14:textId="77777777" w:rsidR="00DE7B07" w:rsidRDefault="00DE7B07" w:rsidP="007E0B11">
            <w:pPr>
              <w:spacing w:before="100" w:beforeAutospacing="1" w:after="100" w:afterAutospacing="1"/>
              <w:contextualSpacing/>
              <w:rPr>
                <w:rFonts w:ascii="Georgia" w:hAnsi="Georgia"/>
              </w:rPr>
            </w:pPr>
          </w:p>
          <w:p w14:paraId="6F7CB2B8" w14:textId="77777777" w:rsidR="00DE7B07" w:rsidRDefault="00DE7B07" w:rsidP="007E0B11">
            <w:pPr>
              <w:spacing w:before="100" w:beforeAutospacing="1" w:after="100" w:afterAutospacing="1"/>
              <w:contextualSpacing/>
              <w:rPr>
                <w:rFonts w:ascii="Georgia" w:hAnsi="Georgia"/>
              </w:rPr>
            </w:pPr>
          </w:p>
          <w:p w14:paraId="1DE13A80" w14:textId="77777777" w:rsidR="00DE7B07" w:rsidRDefault="00DE7B07" w:rsidP="007E0B11">
            <w:pPr>
              <w:spacing w:before="100" w:beforeAutospacing="1" w:after="100" w:afterAutospacing="1"/>
              <w:contextualSpacing/>
              <w:rPr>
                <w:rFonts w:ascii="Georgia" w:hAnsi="Georgia"/>
              </w:rPr>
            </w:pPr>
          </w:p>
          <w:p w14:paraId="648E0B80" w14:textId="77777777" w:rsidR="00DE7B07" w:rsidRDefault="00DE7B07" w:rsidP="007E0B11">
            <w:pPr>
              <w:spacing w:before="100" w:beforeAutospacing="1" w:after="100" w:afterAutospacing="1"/>
              <w:contextualSpacing/>
              <w:rPr>
                <w:rFonts w:ascii="Georgia" w:hAnsi="Georgia"/>
              </w:rPr>
            </w:pPr>
          </w:p>
          <w:p w14:paraId="385C26E2" w14:textId="77777777" w:rsidR="00DE7B07" w:rsidRDefault="00DE7B07" w:rsidP="007E0B11">
            <w:pPr>
              <w:spacing w:before="100" w:beforeAutospacing="1" w:after="100" w:afterAutospacing="1"/>
              <w:contextualSpacing/>
              <w:rPr>
                <w:rFonts w:ascii="Georgia" w:hAnsi="Georgia"/>
              </w:rPr>
            </w:pPr>
          </w:p>
          <w:p w14:paraId="424C8FD5" w14:textId="77777777" w:rsidR="00DE7B07" w:rsidRDefault="00DE7B07" w:rsidP="007E0B11">
            <w:pPr>
              <w:spacing w:before="100" w:beforeAutospacing="1" w:after="100" w:afterAutospacing="1"/>
              <w:contextualSpacing/>
              <w:rPr>
                <w:rFonts w:ascii="Georgia" w:hAnsi="Georgia"/>
              </w:rPr>
            </w:pPr>
          </w:p>
          <w:p w14:paraId="0E36AF28" w14:textId="77777777" w:rsidR="00DE7B07" w:rsidRDefault="00DE7B07" w:rsidP="007E0B11">
            <w:pPr>
              <w:spacing w:before="100" w:beforeAutospacing="1" w:after="100" w:afterAutospacing="1"/>
              <w:contextualSpacing/>
              <w:rPr>
                <w:rFonts w:ascii="Georgia" w:hAnsi="Georgia"/>
              </w:rPr>
            </w:pPr>
          </w:p>
          <w:p w14:paraId="62EA3DAA" w14:textId="77777777" w:rsidR="00DE7B07" w:rsidRDefault="00DE7B07" w:rsidP="007E0B11">
            <w:pPr>
              <w:spacing w:before="100" w:beforeAutospacing="1" w:after="100" w:afterAutospacing="1"/>
              <w:contextualSpacing/>
              <w:rPr>
                <w:rFonts w:ascii="Georgia" w:hAnsi="Georgia"/>
              </w:rPr>
            </w:pPr>
          </w:p>
          <w:p w14:paraId="4F4C7C12" w14:textId="77777777" w:rsidR="00DE7B07" w:rsidRDefault="00DE7B07" w:rsidP="007E0B11">
            <w:pPr>
              <w:spacing w:before="100" w:beforeAutospacing="1" w:after="100" w:afterAutospacing="1"/>
              <w:contextualSpacing/>
              <w:rPr>
                <w:rFonts w:ascii="Georgia" w:hAnsi="Georgia"/>
              </w:rPr>
            </w:pPr>
          </w:p>
          <w:p w14:paraId="4440AC29" w14:textId="77777777" w:rsidR="00DE7B07" w:rsidRDefault="00DE7B07" w:rsidP="007E0B11">
            <w:pPr>
              <w:spacing w:before="100" w:beforeAutospacing="1" w:after="100" w:afterAutospacing="1"/>
              <w:contextualSpacing/>
              <w:rPr>
                <w:rFonts w:ascii="Georgia" w:hAnsi="Georgia"/>
              </w:rPr>
            </w:pPr>
          </w:p>
          <w:p w14:paraId="001970C6" w14:textId="77777777" w:rsidR="00DE7B07" w:rsidRDefault="00DE7B07" w:rsidP="007E0B11">
            <w:pPr>
              <w:spacing w:before="100" w:beforeAutospacing="1" w:after="100" w:afterAutospacing="1"/>
              <w:contextualSpacing/>
              <w:rPr>
                <w:rFonts w:ascii="Georgia" w:hAnsi="Georgia"/>
              </w:rPr>
            </w:pPr>
          </w:p>
          <w:p w14:paraId="6B08012B" w14:textId="77777777" w:rsidR="00DE7B07" w:rsidRDefault="00DE7B07" w:rsidP="007E0B11">
            <w:pPr>
              <w:spacing w:before="100" w:beforeAutospacing="1" w:after="100" w:afterAutospacing="1"/>
              <w:contextualSpacing/>
              <w:rPr>
                <w:rFonts w:ascii="Georgia" w:hAnsi="Georgia"/>
              </w:rPr>
            </w:pPr>
          </w:p>
          <w:p w14:paraId="2D21B307" w14:textId="77777777" w:rsidR="00DE7B07" w:rsidRDefault="00DE7B07" w:rsidP="007E0B11">
            <w:pPr>
              <w:spacing w:before="100" w:beforeAutospacing="1" w:after="100" w:afterAutospacing="1"/>
              <w:contextualSpacing/>
              <w:rPr>
                <w:rFonts w:ascii="Georgia" w:hAnsi="Georgia"/>
              </w:rPr>
            </w:pPr>
          </w:p>
          <w:p w14:paraId="75C5E627" w14:textId="1ECD3634" w:rsidR="00CE0E79" w:rsidRDefault="00357BA5" w:rsidP="00357BA5">
            <w:pPr>
              <w:spacing w:before="100" w:beforeAutospacing="1" w:after="100" w:afterAutospacing="1"/>
              <w:contextualSpacing/>
              <w:rPr>
                <w:rFonts w:ascii="Georgia" w:hAnsi="Georgia"/>
              </w:rPr>
            </w:pPr>
            <w:r>
              <w:rPr>
                <w:rFonts w:ascii="Georgia" w:hAnsi="Georgia"/>
                <w:i/>
              </w:rPr>
              <w:t>i</w:t>
            </w:r>
            <w:r w:rsidR="00DE7B07" w:rsidRPr="00DE7B07">
              <w:rPr>
                <w:rFonts w:ascii="Georgia" w:hAnsi="Georgia"/>
                <w:i/>
              </w:rPr>
              <w:t>ntercourse</w:t>
            </w:r>
            <w:r w:rsidR="00DE7B07">
              <w:rPr>
                <w:rFonts w:ascii="Georgia" w:hAnsi="Georgia"/>
              </w:rPr>
              <w:t>—</w:t>
            </w:r>
            <w:r>
              <w:rPr>
                <w:rFonts w:ascii="Georgia" w:hAnsi="Georgia"/>
              </w:rPr>
              <w:t>trade, business</w:t>
            </w:r>
          </w:p>
          <w:p w14:paraId="441B5762" w14:textId="560E1B4B" w:rsidR="00357BA5" w:rsidRPr="00357BA5" w:rsidRDefault="00357BA5" w:rsidP="00357BA5">
            <w:pPr>
              <w:spacing w:before="100" w:beforeAutospacing="1" w:after="100" w:afterAutospacing="1"/>
              <w:contextualSpacing/>
              <w:rPr>
                <w:rFonts w:ascii="Georgia" w:hAnsi="Georgia"/>
              </w:rPr>
            </w:pPr>
            <w:r>
              <w:rPr>
                <w:rFonts w:ascii="Georgia" w:hAnsi="Georgia"/>
                <w:i/>
              </w:rPr>
              <w:t>impeded</w:t>
            </w:r>
            <w:r>
              <w:rPr>
                <w:rFonts w:ascii="Georgia" w:hAnsi="Georgia"/>
              </w:rPr>
              <w:t>—</w:t>
            </w:r>
            <w:r w:rsidR="001D6578">
              <w:rPr>
                <w:rFonts w:ascii="Georgia" w:hAnsi="Georgia"/>
              </w:rPr>
              <w:t>delay, prevent</w:t>
            </w:r>
          </w:p>
          <w:p w14:paraId="0572E3A2" w14:textId="29031192" w:rsidR="00357BA5" w:rsidRPr="00DE7B07" w:rsidRDefault="00357BA5" w:rsidP="00357BA5">
            <w:pPr>
              <w:spacing w:before="100" w:beforeAutospacing="1" w:after="100" w:afterAutospacing="1"/>
              <w:contextualSpacing/>
              <w:rPr>
                <w:rFonts w:ascii="Georgia" w:hAnsi="Georgia"/>
              </w:rPr>
            </w:pPr>
          </w:p>
        </w:tc>
      </w:tr>
    </w:tbl>
    <w:p w14:paraId="3CA25C09" w14:textId="77777777" w:rsidR="00CD6A82" w:rsidRDefault="00CD6A82" w:rsidP="00301DA6">
      <w:pPr>
        <w:shd w:val="clear" w:color="auto" w:fill="FFFFFF"/>
        <w:spacing w:before="100" w:beforeAutospacing="1" w:after="100" w:afterAutospacing="1"/>
        <w:contextualSpacing/>
        <w:outlineLvl w:val="0"/>
        <w:rPr>
          <w:rFonts w:ascii="Georgia" w:hAnsi="Georgia" w:cs="Arial"/>
          <w:color w:val="000000"/>
        </w:rPr>
      </w:pPr>
    </w:p>
    <w:p w14:paraId="4E742D78" w14:textId="77777777" w:rsidR="007E0B11" w:rsidRPr="003F0C2C" w:rsidRDefault="007E0B11" w:rsidP="00301DA6">
      <w:pPr>
        <w:shd w:val="clear" w:color="auto" w:fill="FFFFFF"/>
        <w:spacing w:before="100" w:beforeAutospacing="1" w:after="100" w:afterAutospacing="1"/>
        <w:contextualSpacing/>
        <w:outlineLvl w:val="0"/>
        <w:rPr>
          <w:rFonts w:ascii="Georgia" w:hAnsi="Georgia" w:cs="Arial"/>
          <w:color w:val="000000"/>
        </w:rPr>
      </w:pPr>
      <w:r w:rsidRPr="003F0C2C">
        <w:rPr>
          <w:rFonts w:ascii="Georgia" w:hAnsi="Georgia" w:cs="Arial"/>
          <w:color w:val="000000"/>
        </w:rPr>
        <w:t>Source: The Avalon Project, Yale Law School</w:t>
      </w:r>
    </w:p>
    <w:p w14:paraId="402769AA" w14:textId="5A013D31" w:rsidR="001A6FDE" w:rsidRPr="003F0C2C" w:rsidRDefault="0018425F" w:rsidP="007E0B11">
      <w:pPr>
        <w:contextualSpacing/>
        <w:rPr>
          <w:rFonts w:ascii="Georgia" w:hAnsi="Georgia"/>
          <w:b/>
        </w:rPr>
      </w:pPr>
      <w:hyperlink r:id="rId11" w:history="1">
        <w:r w:rsidR="007E0B11" w:rsidRPr="003F0C2C">
          <w:rPr>
            <w:rStyle w:val="Hyperlink"/>
            <w:rFonts w:ascii="Georgia" w:hAnsi="Georgia" w:cs="Arial"/>
          </w:rPr>
          <w:t>http://avalon.law.yale.edu/18th_century/fed44.asp</w:t>
        </w:r>
      </w:hyperlink>
    </w:p>
    <w:p w14:paraId="430D7899" w14:textId="77777777" w:rsidR="001A6FDE" w:rsidRDefault="001A6FDE" w:rsidP="008C5234">
      <w:pPr>
        <w:contextualSpacing/>
        <w:rPr>
          <w:rFonts w:ascii="Georgia" w:hAnsi="Georgia"/>
          <w:b/>
        </w:rPr>
      </w:pPr>
    </w:p>
    <w:p w14:paraId="3D832104" w14:textId="77777777" w:rsidR="008D3932" w:rsidRPr="003F0C2C" w:rsidRDefault="008D3932" w:rsidP="00301DA6">
      <w:pPr>
        <w:outlineLvl w:val="0"/>
        <w:rPr>
          <w:rFonts w:ascii="Georgia" w:hAnsi="Georgia"/>
          <w:b/>
        </w:rPr>
      </w:pPr>
      <w:r w:rsidRPr="003F0C2C">
        <w:rPr>
          <w:rFonts w:ascii="Georgia" w:hAnsi="Georgia"/>
          <w:b/>
        </w:rPr>
        <w:t>Questions:</w:t>
      </w:r>
    </w:p>
    <w:p w14:paraId="6A9658C3" w14:textId="40D669F5" w:rsidR="008D3932" w:rsidRPr="003F0C2C" w:rsidRDefault="008D3932" w:rsidP="008D3932">
      <w:pPr>
        <w:rPr>
          <w:rFonts w:ascii="Georgia" w:hAnsi="Georgia"/>
          <w:b/>
        </w:rPr>
      </w:pPr>
      <w:r w:rsidRPr="003F0C2C">
        <w:rPr>
          <w:rFonts w:ascii="Georgia" w:hAnsi="Georgia"/>
          <w:b/>
        </w:rPr>
        <w:t>1.</w:t>
      </w:r>
      <w:r w:rsidRPr="003F0C2C">
        <w:rPr>
          <w:rFonts w:ascii="Georgia" w:hAnsi="Georgia"/>
        </w:rPr>
        <w:t xml:space="preserve"> </w:t>
      </w:r>
      <w:r w:rsidR="00932B2E">
        <w:rPr>
          <w:rFonts w:ascii="Georgia" w:hAnsi="Georgia"/>
        </w:rPr>
        <w:t xml:space="preserve">What </w:t>
      </w:r>
      <w:r w:rsidR="00384BA6">
        <w:rPr>
          <w:rFonts w:ascii="Georgia" w:hAnsi="Georgia"/>
        </w:rPr>
        <w:t xml:space="preserve">short-term </w:t>
      </w:r>
      <w:r w:rsidR="00DA0A0E">
        <w:rPr>
          <w:rFonts w:ascii="Georgia" w:hAnsi="Georgia"/>
        </w:rPr>
        <w:t>problem</w:t>
      </w:r>
      <w:r w:rsidR="00130307">
        <w:rPr>
          <w:rFonts w:ascii="Georgia" w:hAnsi="Georgia"/>
        </w:rPr>
        <w:t xml:space="preserve"> does </w:t>
      </w:r>
      <w:r w:rsidR="00932B2E">
        <w:rPr>
          <w:rFonts w:ascii="Georgia" w:hAnsi="Georgia"/>
        </w:rPr>
        <w:t xml:space="preserve">Madison argue </w:t>
      </w:r>
      <w:r w:rsidR="00130307">
        <w:rPr>
          <w:rFonts w:ascii="Georgia" w:hAnsi="Georgia"/>
        </w:rPr>
        <w:t xml:space="preserve">will result if the </w:t>
      </w:r>
      <w:r w:rsidR="00932B2E">
        <w:rPr>
          <w:rFonts w:ascii="Georgia" w:hAnsi="Georgia"/>
        </w:rPr>
        <w:t xml:space="preserve">individual states </w:t>
      </w:r>
      <w:r w:rsidR="00130307">
        <w:rPr>
          <w:rFonts w:ascii="Georgia" w:hAnsi="Georgia"/>
        </w:rPr>
        <w:t xml:space="preserve">are allowed to continue </w:t>
      </w:r>
      <w:r w:rsidR="00932B2E">
        <w:rPr>
          <w:rFonts w:ascii="Georgia" w:hAnsi="Georgia"/>
        </w:rPr>
        <w:t>print</w:t>
      </w:r>
      <w:r w:rsidR="00130307">
        <w:rPr>
          <w:rFonts w:ascii="Georgia" w:hAnsi="Georgia"/>
        </w:rPr>
        <w:t>ing their own</w:t>
      </w:r>
      <w:r w:rsidR="00932B2E">
        <w:rPr>
          <w:rFonts w:ascii="Georgia" w:hAnsi="Georgia"/>
        </w:rPr>
        <w:t xml:space="preserve"> money</w:t>
      </w:r>
      <w:r w:rsidRPr="003F0C2C">
        <w:rPr>
          <w:rFonts w:ascii="Georgia" w:hAnsi="Georgia" w:cs="Arial"/>
          <w:color w:val="000000"/>
        </w:rPr>
        <w:t xml:space="preserve">? </w:t>
      </w:r>
    </w:p>
    <w:p w14:paraId="24D82787" w14:textId="77777777" w:rsidR="008D3932" w:rsidRPr="003F0C2C" w:rsidRDefault="008D3932" w:rsidP="008D3932">
      <w:pPr>
        <w:rPr>
          <w:rFonts w:ascii="Georgia" w:hAnsi="Georgia"/>
        </w:rPr>
      </w:pPr>
    </w:p>
    <w:p w14:paraId="6BBA48B7" w14:textId="77777777" w:rsidR="00262FDB" w:rsidRDefault="008D3932" w:rsidP="00262FDB">
      <w:pPr>
        <w:contextualSpacing/>
        <w:rPr>
          <w:rFonts w:ascii="Georgia" w:hAnsi="Georgia" w:cs="Arial"/>
          <w:color w:val="000000"/>
        </w:rPr>
      </w:pPr>
      <w:r w:rsidRPr="003F0C2C">
        <w:rPr>
          <w:rFonts w:ascii="Georgia" w:hAnsi="Georgia"/>
          <w:b/>
        </w:rPr>
        <w:t xml:space="preserve">2. </w:t>
      </w:r>
      <w:r w:rsidR="00932B2E">
        <w:rPr>
          <w:rFonts w:ascii="Georgia" w:hAnsi="Georgia" w:cs="Arial"/>
          <w:color w:val="000000"/>
        </w:rPr>
        <w:t>Wh</w:t>
      </w:r>
      <w:r w:rsidR="00130307">
        <w:rPr>
          <w:rFonts w:ascii="Georgia" w:hAnsi="Georgia" w:cs="Arial"/>
          <w:color w:val="000000"/>
        </w:rPr>
        <w:t>at</w:t>
      </w:r>
      <w:r w:rsidR="00DA0A0E">
        <w:rPr>
          <w:rFonts w:ascii="Georgia" w:hAnsi="Georgia" w:cs="Arial"/>
          <w:color w:val="000000"/>
        </w:rPr>
        <w:t xml:space="preserve"> long-term problem </w:t>
      </w:r>
      <w:r w:rsidR="00932EF2">
        <w:rPr>
          <w:rFonts w:ascii="Georgia" w:hAnsi="Georgia" w:cs="Arial"/>
          <w:color w:val="000000"/>
        </w:rPr>
        <w:t xml:space="preserve">does he argue will result </w:t>
      </w:r>
      <w:r w:rsidR="00130307">
        <w:rPr>
          <w:rFonts w:ascii="Georgia" w:hAnsi="Georgia" w:cs="Arial"/>
          <w:color w:val="000000"/>
        </w:rPr>
        <w:t>if the states remain in control of their own money</w:t>
      </w:r>
      <w:r w:rsidRPr="003F0C2C">
        <w:rPr>
          <w:rFonts w:ascii="Georgia" w:hAnsi="Georgia" w:cs="Arial"/>
          <w:color w:val="000000"/>
        </w:rPr>
        <w:t>?</w:t>
      </w:r>
    </w:p>
    <w:p w14:paraId="51411D39" w14:textId="77777777" w:rsidR="006A17B6" w:rsidRDefault="006A17B6" w:rsidP="00262FDB">
      <w:pPr>
        <w:contextualSpacing/>
        <w:rPr>
          <w:rFonts w:ascii="Georgia" w:hAnsi="Georgia" w:cs="Arial"/>
          <w:color w:val="000000"/>
        </w:rPr>
      </w:pPr>
    </w:p>
    <w:p w14:paraId="7E67DDA6" w14:textId="64847E81" w:rsidR="00BE1518" w:rsidRPr="00262FDB" w:rsidRDefault="007E2936" w:rsidP="00262FDB">
      <w:pPr>
        <w:contextualSpacing/>
        <w:rPr>
          <w:rFonts w:ascii="Georgia" w:hAnsi="Georgia" w:cs="Arial"/>
          <w:color w:val="000000"/>
        </w:rPr>
      </w:pPr>
      <w:r>
        <w:rPr>
          <w:rFonts w:ascii="Georgia" w:hAnsi="Georgia"/>
          <w:b/>
        </w:rPr>
        <w:t>Source 5</w:t>
      </w:r>
    </w:p>
    <w:p w14:paraId="43BC3168" w14:textId="77777777" w:rsidR="00D233C7" w:rsidRPr="003F0C2C" w:rsidRDefault="00D233C7" w:rsidP="00301DA6">
      <w:pPr>
        <w:contextualSpacing/>
        <w:outlineLvl w:val="0"/>
        <w:rPr>
          <w:rFonts w:ascii="Georgia" w:hAnsi="Georgia"/>
          <w:b/>
        </w:rPr>
      </w:pPr>
      <w:r w:rsidRPr="003F0C2C">
        <w:rPr>
          <w:rFonts w:ascii="Georgia" w:hAnsi="Georgia"/>
          <w:b/>
        </w:rPr>
        <w:t>“Federal Farmer”</w:t>
      </w:r>
    </w:p>
    <w:p w14:paraId="25C04803" w14:textId="77777777" w:rsidR="00D233C7" w:rsidRPr="003F0C2C" w:rsidRDefault="00D233C7" w:rsidP="00301DA6">
      <w:pPr>
        <w:contextualSpacing/>
        <w:outlineLvl w:val="0"/>
        <w:rPr>
          <w:rFonts w:ascii="Georgia" w:hAnsi="Georgia"/>
          <w:b/>
        </w:rPr>
      </w:pPr>
      <w:r w:rsidRPr="003F0C2C">
        <w:rPr>
          <w:rFonts w:ascii="Georgia" w:hAnsi="Georgia"/>
          <w:b/>
        </w:rPr>
        <w:t>“Examine Coolly Every Article, Clause, and Word”</w:t>
      </w:r>
    </w:p>
    <w:p w14:paraId="5C975DC6" w14:textId="77777777" w:rsidR="00D233C7" w:rsidRPr="003F0C2C" w:rsidRDefault="00D233C7" w:rsidP="00301DA6">
      <w:pPr>
        <w:spacing w:after="200"/>
        <w:contextualSpacing/>
        <w:outlineLvl w:val="0"/>
        <w:rPr>
          <w:rFonts w:ascii="Georgia" w:hAnsi="Georgia"/>
          <w:b/>
          <w:i/>
        </w:rPr>
      </w:pPr>
      <w:r w:rsidRPr="003F0C2C">
        <w:rPr>
          <w:rFonts w:ascii="Georgia" w:hAnsi="Georgia"/>
          <w:b/>
          <w:i/>
        </w:rPr>
        <w:t>Letters from the “Federal Farmer” to “The Republican”</w:t>
      </w:r>
    </w:p>
    <w:p w14:paraId="35F56818" w14:textId="77777777" w:rsidR="00D233C7" w:rsidRPr="003F0C2C" w:rsidRDefault="00D233C7" w:rsidP="00301DA6">
      <w:pPr>
        <w:spacing w:after="200"/>
        <w:contextualSpacing/>
        <w:outlineLvl w:val="0"/>
        <w:rPr>
          <w:rFonts w:ascii="Georgia" w:hAnsi="Georgia"/>
          <w:b/>
        </w:rPr>
      </w:pPr>
      <w:r w:rsidRPr="003F0C2C">
        <w:rPr>
          <w:rFonts w:ascii="Georgia" w:hAnsi="Georgia"/>
          <w:b/>
        </w:rPr>
        <w:t>New York (November 8, 1787)</w:t>
      </w:r>
    </w:p>
    <w:tbl>
      <w:tblPr>
        <w:tblStyle w:val="TableGrid"/>
        <w:tblW w:w="0" w:type="auto"/>
        <w:tblLook w:val="04A0" w:firstRow="1" w:lastRow="0" w:firstColumn="1" w:lastColumn="0" w:noHBand="0" w:noVBand="1"/>
      </w:tblPr>
      <w:tblGrid>
        <w:gridCol w:w="4788"/>
        <w:gridCol w:w="4788"/>
      </w:tblGrid>
      <w:tr w:rsidR="004241E8" w14:paraId="43A59418" w14:textId="77777777" w:rsidTr="004241E8">
        <w:tc>
          <w:tcPr>
            <w:tcW w:w="4788" w:type="dxa"/>
          </w:tcPr>
          <w:p w14:paraId="0B587451" w14:textId="291D48CE" w:rsidR="004241E8" w:rsidRPr="003F0C2C" w:rsidRDefault="004241E8" w:rsidP="004241E8">
            <w:pPr>
              <w:shd w:val="clear" w:color="auto" w:fill="FFFFFF"/>
              <w:spacing w:before="100" w:beforeAutospacing="1" w:after="150"/>
              <w:contextualSpacing/>
              <w:rPr>
                <w:rFonts w:ascii="Georgia" w:hAnsi="Georgia"/>
                <w:color w:val="000000"/>
              </w:rPr>
            </w:pPr>
            <w:r w:rsidRPr="003F0C2C">
              <w:rPr>
                <w:rFonts w:ascii="Georgia" w:hAnsi="Georgia"/>
                <w:color w:val="000000"/>
              </w:rPr>
              <w:t>The confederation was formed when great confidence was placed in the voluntary exertions of individuals, and of the respective states; and the framers of it, to guard against usurpation, so limited and checked the powers, that, in many respects, they are inadequate to the exigencies of the union. We find, therefore, members of congress urging alterations in the federal system almost as soon as it was adopted.</w:t>
            </w:r>
            <w:r w:rsidR="00B10F78">
              <w:rPr>
                <w:rFonts w:ascii="Georgia" w:hAnsi="Georgia"/>
                <w:color w:val="000000"/>
              </w:rPr>
              <w:t>…</w:t>
            </w:r>
          </w:p>
          <w:p w14:paraId="5B72F8A7" w14:textId="77777777" w:rsidR="004241E8" w:rsidRPr="003F0C2C" w:rsidRDefault="004241E8" w:rsidP="004241E8">
            <w:pPr>
              <w:shd w:val="clear" w:color="auto" w:fill="FFFFFF"/>
              <w:spacing w:before="100" w:beforeAutospacing="1" w:after="150"/>
              <w:contextualSpacing/>
              <w:rPr>
                <w:rFonts w:ascii="Georgia" w:hAnsi="Georgia"/>
                <w:color w:val="000000"/>
              </w:rPr>
            </w:pPr>
          </w:p>
          <w:p w14:paraId="00FA0553" w14:textId="2CE101AF" w:rsidR="004241E8" w:rsidRDefault="004241E8" w:rsidP="004241E8">
            <w:pPr>
              <w:spacing w:after="200"/>
              <w:contextualSpacing/>
              <w:rPr>
                <w:rFonts w:ascii="Georgia" w:hAnsi="Georgia"/>
                <w:b/>
              </w:rPr>
            </w:pPr>
            <w:r w:rsidRPr="003F0C2C">
              <w:rPr>
                <w:rFonts w:ascii="Georgia" w:hAnsi="Georgia"/>
                <w:color w:val="000000"/>
              </w:rPr>
              <w:t xml:space="preserve">The conduct of several legislatures, touching paper money, and tender laws, has prepared many honest men for changes in government, which otherwise </w:t>
            </w:r>
            <w:r w:rsidR="00D81DC4">
              <w:rPr>
                <w:rFonts w:ascii="Georgia" w:hAnsi="Georgia"/>
                <w:color w:val="000000"/>
              </w:rPr>
              <w:t xml:space="preserve">they would not have thought of—when </w:t>
            </w:r>
            <w:r w:rsidRPr="003F0C2C">
              <w:rPr>
                <w:rFonts w:ascii="Georgia" w:hAnsi="Georgia"/>
                <w:color w:val="000000"/>
              </w:rPr>
              <w:t>when by the evils, on the one hand, and by the secret instigations of artful men, on the other, the minds of men were become sufficiently uneasy, a bold step was taken, which is usually followed by a revolution, or a civil war.</w:t>
            </w:r>
          </w:p>
        </w:tc>
        <w:tc>
          <w:tcPr>
            <w:tcW w:w="4788" w:type="dxa"/>
          </w:tcPr>
          <w:p w14:paraId="41600B97" w14:textId="255AE6F1" w:rsidR="004241E8" w:rsidRDefault="008C2BE0" w:rsidP="00D233C7">
            <w:pPr>
              <w:spacing w:after="200"/>
              <w:contextualSpacing/>
              <w:rPr>
                <w:rFonts w:ascii="Georgia" w:hAnsi="Georgia"/>
              </w:rPr>
            </w:pPr>
            <w:r>
              <w:rPr>
                <w:rFonts w:ascii="Georgia" w:hAnsi="Georgia"/>
                <w:i/>
              </w:rPr>
              <w:t>confederation</w:t>
            </w:r>
            <w:r w:rsidR="006A45B7">
              <w:rPr>
                <w:rFonts w:ascii="Georgia" w:hAnsi="Georgia"/>
              </w:rPr>
              <w:t>—</w:t>
            </w:r>
            <w:r w:rsidR="002A4356">
              <w:rPr>
                <w:rFonts w:ascii="Georgia" w:hAnsi="Georgia"/>
              </w:rPr>
              <w:t xml:space="preserve">United States; </w:t>
            </w:r>
            <w:r>
              <w:rPr>
                <w:rFonts w:ascii="Georgia" w:hAnsi="Georgia"/>
              </w:rPr>
              <w:t>government under the Articles of Confederation</w:t>
            </w:r>
            <w:r w:rsidR="006A45B7">
              <w:rPr>
                <w:rFonts w:ascii="Georgia" w:hAnsi="Georgia"/>
              </w:rPr>
              <w:t xml:space="preserve"> </w:t>
            </w:r>
          </w:p>
          <w:p w14:paraId="4A130AAA" w14:textId="77777777" w:rsidR="006A45B7" w:rsidRDefault="00875C6A" w:rsidP="00875C6A">
            <w:pPr>
              <w:spacing w:after="200"/>
              <w:contextualSpacing/>
              <w:rPr>
                <w:rFonts w:ascii="Georgia" w:hAnsi="Georgia"/>
              </w:rPr>
            </w:pPr>
            <w:r>
              <w:rPr>
                <w:rFonts w:ascii="Georgia" w:hAnsi="Georgia"/>
                <w:i/>
              </w:rPr>
              <w:t>exertions</w:t>
            </w:r>
            <w:r w:rsidR="006A45B7">
              <w:rPr>
                <w:rFonts w:ascii="Georgia" w:hAnsi="Georgia"/>
              </w:rPr>
              <w:t>—</w:t>
            </w:r>
            <w:r>
              <w:rPr>
                <w:rFonts w:ascii="Georgia" w:hAnsi="Georgia"/>
              </w:rPr>
              <w:t>efforts</w:t>
            </w:r>
            <w:r w:rsidR="006A45B7">
              <w:rPr>
                <w:rFonts w:ascii="Georgia" w:hAnsi="Georgia"/>
              </w:rPr>
              <w:t xml:space="preserve"> </w:t>
            </w:r>
          </w:p>
          <w:p w14:paraId="578D0614" w14:textId="77777777" w:rsidR="00D75C6B" w:rsidRDefault="00D75C6B" w:rsidP="00875C6A">
            <w:pPr>
              <w:spacing w:after="200"/>
              <w:contextualSpacing/>
              <w:rPr>
                <w:rFonts w:ascii="Georgia" w:hAnsi="Georgia"/>
              </w:rPr>
            </w:pPr>
          </w:p>
          <w:p w14:paraId="127F10CC" w14:textId="77777777" w:rsidR="00D75C6B" w:rsidRDefault="00D75C6B" w:rsidP="00875C6A">
            <w:pPr>
              <w:spacing w:after="200"/>
              <w:contextualSpacing/>
              <w:rPr>
                <w:rFonts w:ascii="Georgia" w:hAnsi="Georgia"/>
              </w:rPr>
            </w:pPr>
            <w:r w:rsidRPr="00FB0F19">
              <w:rPr>
                <w:rFonts w:ascii="Georgia" w:hAnsi="Georgia"/>
                <w:i/>
              </w:rPr>
              <w:t>usurpation</w:t>
            </w:r>
            <w:r>
              <w:rPr>
                <w:rFonts w:ascii="Georgia" w:hAnsi="Georgia"/>
              </w:rPr>
              <w:t xml:space="preserve">—unlawful taking of power </w:t>
            </w:r>
          </w:p>
          <w:p w14:paraId="2FB42A7E" w14:textId="77777777" w:rsidR="00D81DC4" w:rsidRDefault="00D81DC4" w:rsidP="00875C6A">
            <w:pPr>
              <w:spacing w:after="200"/>
              <w:contextualSpacing/>
              <w:rPr>
                <w:rFonts w:ascii="Georgia" w:hAnsi="Georgia"/>
              </w:rPr>
            </w:pPr>
          </w:p>
          <w:p w14:paraId="2DCEE915" w14:textId="77777777" w:rsidR="00D81DC4" w:rsidRDefault="00D81DC4" w:rsidP="00875C6A">
            <w:pPr>
              <w:spacing w:after="200"/>
              <w:contextualSpacing/>
              <w:rPr>
                <w:rFonts w:ascii="Georgia" w:hAnsi="Georgia"/>
              </w:rPr>
            </w:pPr>
          </w:p>
          <w:p w14:paraId="75D0A524" w14:textId="77777777" w:rsidR="00D81DC4" w:rsidRDefault="00D81DC4" w:rsidP="00875C6A">
            <w:pPr>
              <w:spacing w:after="200"/>
              <w:contextualSpacing/>
              <w:rPr>
                <w:rFonts w:ascii="Georgia" w:hAnsi="Georgia"/>
              </w:rPr>
            </w:pPr>
          </w:p>
          <w:p w14:paraId="605C401A" w14:textId="77777777" w:rsidR="00D81DC4" w:rsidRDefault="00D81DC4" w:rsidP="00875C6A">
            <w:pPr>
              <w:spacing w:after="200"/>
              <w:contextualSpacing/>
              <w:rPr>
                <w:rFonts w:ascii="Georgia" w:hAnsi="Georgia"/>
              </w:rPr>
            </w:pPr>
          </w:p>
          <w:p w14:paraId="4E14002F" w14:textId="77777777" w:rsidR="00D81DC4" w:rsidRDefault="00D81DC4" w:rsidP="00875C6A">
            <w:pPr>
              <w:spacing w:after="200"/>
              <w:contextualSpacing/>
              <w:rPr>
                <w:rFonts w:ascii="Georgia" w:hAnsi="Georgia"/>
              </w:rPr>
            </w:pPr>
          </w:p>
          <w:p w14:paraId="7057E3A3" w14:textId="77777777" w:rsidR="00D81DC4" w:rsidRDefault="00D81DC4" w:rsidP="00875C6A">
            <w:pPr>
              <w:spacing w:after="200"/>
              <w:contextualSpacing/>
              <w:rPr>
                <w:rFonts w:ascii="Georgia" w:hAnsi="Georgia"/>
              </w:rPr>
            </w:pPr>
          </w:p>
          <w:p w14:paraId="76C4D8E0" w14:textId="77777777" w:rsidR="00D81DC4" w:rsidRDefault="00D81DC4" w:rsidP="00875C6A">
            <w:pPr>
              <w:spacing w:after="200"/>
              <w:contextualSpacing/>
              <w:rPr>
                <w:rFonts w:ascii="Georgia" w:hAnsi="Georgia"/>
              </w:rPr>
            </w:pPr>
          </w:p>
          <w:p w14:paraId="78C10288" w14:textId="637EE0E6" w:rsidR="00D81DC4" w:rsidRPr="0029346D" w:rsidRDefault="00D81DC4" w:rsidP="00875C6A">
            <w:pPr>
              <w:spacing w:after="200"/>
              <w:contextualSpacing/>
              <w:rPr>
                <w:rFonts w:ascii="Georgia" w:hAnsi="Georgia"/>
              </w:rPr>
            </w:pPr>
          </w:p>
          <w:p w14:paraId="4F0A5B82" w14:textId="77777777" w:rsidR="00D81DC4" w:rsidRDefault="00D81DC4" w:rsidP="00875C6A">
            <w:pPr>
              <w:spacing w:after="200"/>
              <w:contextualSpacing/>
              <w:rPr>
                <w:rFonts w:ascii="Georgia" w:hAnsi="Georgia"/>
              </w:rPr>
            </w:pPr>
            <w:r w:rsidRPr="00D81DC4">
              <w:rPr>
                <w:rFonts w:ascii="Georgia" w:hAnsi="Georgia"/>
                <w:i/>
              </w:rPr>
              <w:t>tender</w:t>
            </w:r>
            <w:r>
              <w:rPr>
                <w:rFonts w:ascii="Georgia" w:hAnsi="Georgia"/>
              </w:rPr>
              <w:t xml:space="preserve">—money </w:t>
            </w:r>
          </w:p>
          <w:p w14:paraId="5B656843" w14:textId="77777777" w:rsidR="00D81DC4" w:rsidRDefault="00D81DC4" w:rsidP="00875C6A">
            <w:pPr>
              <w:spacing w:after="200"/>
              <w:contextualSpacing/>
              <w:rPr>
                <w:rFonts w:ascii="Georgia" w:hAnsi="Georgia"/>
              </w:rPr>
            </w:pPr>
          </w:p>
          <w:p w14:paraId="5C5DAA9B" w14:textId="77777777" w:rsidR="00D81DC4" w:rsidRDefault="00D81DC4" w:rsidP="00875C6A">
            <w:pPr>
              <w:spacing w:after="200"/>
              <w:contextualSpacing/>
              <w:rPr>
                <w:rFonts w:ascii="Georgia" w:hAnsi="Georgia"/>
              </w:rPr>
            </w:pPr>
          </w:p>
          <w:p w14:paraId="1586BE22" w14:textId="77777777" w:rsidR="003D23F5" w:rsidRDefault="003D23F5" w:rsidP="00D81DC4">
            <w:pPr>
              <w:spacing w:after="200"/>
              <w:contextualSpacing/>
              <w:rPr>
                <w:rFonts w:ascii="Georgia" w:hAnsi="Georgia"/>
              </w:rPr>
            </w:pPr>
          </w:p>
          <w:p w14:paraId="6D38EB60" w14:textId="77777777" w:rsidR="003D23F5" w:rsidRDefault="003D23F5" w:rsidP="00D81DC4">
            <w:pPr>
              <w:spacing w:after="200"/>
              <w:contextualSpacing/>
              <w:rPr>
                <w:rFonts w:ascii="Georgia" w:hAnsi="Georgia"/>
              </w:rPr>
            </w:pPr>
          </w:p>
          <w:p w14:paraId="12AAF5D4" w14:textId="2F86BE7E" w:rsidR="00D81DC4" w:rsidRPr="006A45B7" w:rsidRDefault="00D81DC4" w:rsidP="00D81DC4">
            <w:pPr>
              <w:spacing w:after="200"/>
              <w:contextualSpacing/>
              <w:rPr>
                <w:rFonts w:ascii="Georgia" w:hAnsi="Georgia"/>
              </w:rPr>
            </w:pPr>
            <w:r w:rsidRPr="003D23F5">
              <w:rPr>
                <w:rFonts w:ascii="Georgia" w:hAnsi="Georgia"/>
                <w:i/>
              </w:rPr>
              <w:t>artful</w:t>
            </w:r>
            <w:r>
              <w:rPr>
                <w:rFonts w:ascii="Georgia" w:hAnsi="Georgia"/>
              </w:rPr>
              <w:t xml:space="preserve">—intelligent but immoral, like a con man </w:t>
            </w:r>
          </w:p>
        </w:tc>
      </w:tr>
    </w:tbl>
    <w:p w14:paraId="22A74187" w14:textId="77777777" w:rsidR="00D233C7" w:rsidRPr="003F0C2C" w:rsidRDefault="00D233C7" w:rsidP="00D233C7">
      <w:pPr>
        <w:spacing w:after="200"/>
        <w:contextualSpacing/>
        <w:rPr>
          <w:rFonts w:ascii="Georgia" w:hAnsi="Georgia"/>
          <w:b/>
        </w:rPr>
      </w:pPr>
    </w:p>
    <w:p w14:paraId="3FEBEDFC" w14:textId="39EB7458" w:rsidR="00D233C7" w:rsidRPr="005710BB" w:rsidRDefault="00D233C7" w:rsidP="00301DA6">
      <w:pPr>
        <w:shd w:val="clear" w:color="auto" w:fill="FFFFFF"/>
        <w:spacing w:before="100" w:beforeAutospacing="1" w:after="150"/>
        <w:contextualSpacing/>
        <w:outlineLvl w:val="0"/>
        <w:rPr>
          <w:rFonts w:ascii="Georgia" w:hAnsi="Georgia"/>
          <w:color w:val="000000"/>
        </w:rPr>
      </w:pPr>
      <w:r w:rsidRPr="003F0C2C">
        <w:rPr>
          <w:rFonts w:ascii="Georgia" w:hAnsi="Georgia"/>
          <w:b/>
        </w:rPr>
        <w:t>Questions:</w:t>
      </w:r>
    </w:p>
    <w:p w14:paraId="32439383" w14:textId="73732928" w:rsidR="005710BB" w:rsidRDefault="00D233C7" w:rsidP="00D233C7">
      <w:pPr>
        <w:spacing w:after="200"/>
        <w:contextualSpacing/>
        <w:rPr>
          <w:rFonts w:ascii="Georgia" w:hAnsi="Georgia"/>
        </w:rPr>
      </w:pPr>
      <w:r w:rsidRPr="003F0C2C">
        <w:rPr>
          <w:rFonts w:ascii="Georgia" w:hAnsi="Georgia"/>
          <w:b/>
        </w:rPr>
        <w:t>1.</w:t>
      </w:r>
      <w:r w:rsidRPr="003F0C2C">
        <w:rPr>
          <w:rFonts w:ascii="Georgia" w:hAnsi="Georgia"/>
        </w:rPr>
        <w:t xml:space="preserve"> </w:t>
      </w:r>
      <w:r w:rsidR="005710BB">
        <w:rPr>
          <w:rFonts w:ascii="Georgia" w:hAnsi="Georgia"/>
        </w:rPr>
        <w:t>Why, according to Federal Farmer, are “honest men” calling for a new government in 1787?</w:t>
      </w:r>
    </w:p>
    <w:p w14:paraId="4EA4D46F" w14:textId="77777777" w:rsidR="005710BB" w:rsidRDefault="005710BB" w:rsidP="00D233C7">
      <w:pPr>
        <w:spacing w:after="200"/>
        <w:contextualSpacing/>
        <w:rPr>
          <w:rFonts w:ascii="Georgia" w:hAnsi="Georgia"/>
        </w:rPr>
      </w:pPr>
    </w:p>
    <w:p w14:paraId="0DFC7E95" w14:textId="4A6AFBD9" w:rsidR="005710BB" w:rsidRDefault="002C312B" w:rsidP="00D233C7">
      <w:pPr>
        <w:spacing w:after="200"/>
        <w:contextualSpacing/>
        <w:rPr>
          <w:rFonts w:ascii="Georgia" w:hAnsi="Georgia" w:cs="Arial"/>
          <w:color w:val="000000"/>
        </w:rPr>
      </w:pPr>
      <w:r>
        <w:rPr>
          <w:rFonts w:ascii="Georgia" w:hAnsi="Georgia" w:cs="Arial"/>
          <w:b/>
          <w:color w:val="000000"/>
        </w:rPr>
        <w:t>2</w:t>
      </w:r>
      <w:r w:rsidR="005710BB" w:rsidRPr="005710BB">
        <w:rPr>
          <w:rFonts w:ascii="Georgia" w:hAnsi="Georgia" w:cs="Arial"/>
          <w:b/>
          <w:color w:val="000000"/>
        </w:rPr>
        <w:t>.</w:t>
      </w:r>
      <w:r w:rsidR="005710BB">
        <w:rPr>
          <w:rFonts w:ascii="Georgia" w:hAnsi="Georgia" w:cs="Arial"/>
          <w:color w:val="000000"/>
        </w:rPr>
        <w:t xml:space="preserve"> </w:t>
      </w:r>
      <w:r w:rsidR="005710BB" w:rsidRPr="003F0C2C">
        <w:rPr>
          <w:rFonts w:ascii="Georgia" w:hAnsi="Georgia" w:cs="Arial"/>
          <w:color w:val="000000"/>
        </w:rPr>
        <w:t>Is Federal Farmer for or against ratification?</w:t>
      </w:r>
      <w:r w:rsidR="005710BB">
        <w:rPr>
          <w:rFonts w:ascii="Georgia" w:hAnsi="Georgia" w:cs="Arial"/>
          <w:color w:val="000000"/>
        </w:rPr>
        <w:t xml:space="preserve"> </w:t>
      </w:r>
      <w:r w:rsidR="00980D78">
        <w:rPr>
          <w:rFonts w:ascii="Georgia" w:hAnsi="Georgia" w:cs="Arial"/>
          <w:color w:val="000000"/>
        </w:rPr>
        <w:t xml:space="preserve">Is he complaining about the situation regarding paper money because he </w:t>
      </w:r>
      <w:r w:rsidR="00EC7B94">
        <w:rPr>
          <w:rFonts w:ascii="Georgia" w:hAnsi="Georgia" w:cs="Arial"/>
          <w:color w:val="000000"/>
        </w:rPr>
        <w:t xml:space="preserve">supports </w:t>
      </w:r>
      <w:r w:rsidR="00980D78">
        <w:rPr>
          <w:rFonts w:ascii="Georgia" w:hAnsi="Georgia" w:cs="Arial"/>
          <w:color w:val="000000"/>
        </w:rPr>
        <w:t xml:space="preserve">the federal Constitution? Or is he complaining about paper money because he </w:t>
      </w:r>
      <w:r w:rsidR="00EC7B94">
        <w:rPr>
          <w:rFonts w:ascii="Georgia" w:hAnsi="Georgia" w:cs="Arial"/>
          <w:color w:val="000000"/>
        </w:rPr>
        <w:t xml:space="preserve">supports </w:t>
      </w:r>
      <w:r w:rsidR="00980D78">
        <w:rPr>
          <w:rFonts w:ascii="Georgia" w:hAnsi="Georgia" w:cs="Arial"/>
          <w:color w:val="000000"/>
        </w:rPr>
        <w:t xml:space="preserve">the Articles </w:t>
      </w:r>
      <w:r w:rsidR="00EC7B94">
        <w:rPr>
          <w:rFonts w:ascii="Georgia" w:hAnsi="Georgia" w:cs="Arial"/>
          <w:color w:val="000000"/>
        </w:rPr>
        <w:t xml:space="preserve">of Confederation </w:t>
      </w:r>
      <w:r w:rsidR="00980D78">
        <w:rPr>
          <w:rFonts w:ascii="Georgia" w:hAnsi="Georgia" w:cs="Arial"/>
          <w:color w:val="000000"/>
        </w:rPr>
        <w:t xml:space="preserve">and worries that problems with paper money will </w:t>
      </w:r>
      <w:r w:rsidR="00EC7B94">
        <w:rPr>
          <w:rFonts w:ascii="Georgia" w:hAnsi="Georgia" w:cs="Arial"/>
          <w:color w:val="000000"/>
        </w:rPr>
        <w:t xml:space="preserve">persuade most people to reject the Articles in favor of the </w:t>
      </w:r>
      <w:r w:rsidR="00980D78">
        <w:rPr>
          <w:rFonts w:ascii="Georgia" w:hAnsi="Georgia" w:cs="Arial"/>
          <w:color w:val="000000"/>
        </w:rPr>
        <w:t>federal Constitution</w:t>
      </w:r>
      <w:r w:rsidR="00D162B4">
        <w:rPr>
          <w:rFonts w:ascii="Georgia" w:hAnsi="Georgia" w:cs="Arial"/>
          <w:color w:val="000000"/>
        </w:rPr>
        <w:t>?</w:t>
      </w:r>
    </w:p>
    <w:p w14:paraId="6022A2E3" w14:textId="77777777" w:rsidR="00A534F2" w:rsidRDefault="00A534F2" w:rsidP="005710BB">
      <w:pPr>
        <w:shd w:val="clear" w:color="auto" w:fill="FFFFFF"/>
        <w:spacing w:before="100" w:beforeAutospacing="1" w:after="150"/>
        <w:contextualSpacing/>
        <w:rPr>
          <w:rFonts w:ascii="Georgia" w:hAnsi="Georgia" w:cs="Arial"/>
          <w:b/>
          <w:color w:val="000000"/>
        </w:rPr>
      </w:pPr>
    </w:p>
    <w:p w14:paraId="3DCB1354" w14:textId="4723C537" w:rsidR="00A55E71" w:rsidRPr="007E2936" w:rsidRDefault="00A55E71" w:rsidP="007E2936">
      <w:pPr>
        <w:rPr>
          <w:rFonts w:ascii="Georgia" w:hAnsi="Georgia"/>
        </w:rPr>
      </w:pPr>
      <w:r>
        <w:rPr>
          <w:rFonts w:ascii="Georgia" w:hAnsi="Georgia"/>
          <w:b/>
          <w:color w:val="000000" w:themeColor="text1"/>
        </w:rPr>
        <w:t xml:space="preserve">Source </w:t>
      </w:r>
      <w:r w:rsidR="009A4F75">
        <w:rPr>
          <w:rFonts w:ascii="Georgia" w:hAnsi="Georgia"/>
          <w:b/>
          <w:color w:val="000000" w:themeColor="text1"/>
        </w:rPr>
        <w:t>6</w:t>
      </w:r>
    </w:p>
    <w:p w14:paraId="26869D5D" w14:textId="32B14B11" w:rsidR="00A55E71" w:rsidRPr="003F0C2C" w:rsidRDefault="00A55E71" w:rsidP="00301DA6">
      <w:pPr>
        <w:shd w:val="clear" w:color="auto" w:fill="FFFFFF"/>
        <w:spacing w:after="360"/>
        <w:contextualSpacing/>
        <w:outlineLvl w:val="0"/>
        <w:rPr>
          <w:rFonts w:ascii="Georgia" w:hAnsi="Georgia"/>
          <w:b/>
          <w:color w:val="000000" w:themeColor="text1"/>
        </w:rPr>
      </w:pPr>
      <w:r w:rsidRPr="003F0C2C">
        <w:rPr>
          <w:rFonts w:ascii="Georgia" w:hAnsi="Georgia"/>
          <w:b/>
          <w:color w:val="000000" w:themeColor="text1"/>
        </w:rPr>
        <w:t>Mary M. Schweitzer</w:t>
      </w:r>
    </w:p>
    <w:p w14:paraId="154FC451" w14:textId="77777777" w:rsidR="00A55E71" w:rsidRPr="003F0C2C" w:rsidRDefault="00A55E71" w:rsidP="00301DA6">
      <w:pPr>
        <w:shd w:val="clear" w:color="auto" w:fill="FFFFFF"/>
        <w:spacing w:after="360"/>
        <w:contextualSpacing/>
        <w:outlineLvl w:val="0"/>
        <w:rPr>
          <w:rFonts w:ascii="Georgia" w:hAnsi="Georgia"/>
        </w:rPr>
      </w:pPr>
      <w:r w:rsidRPr="003F0C2C">
        <w:rPr>
          <w:rFonts w:ascii="Georgia" w:hAnsi="Georgia"/>
          <w:b/>
          <w:color w:val="000000" w:themeColor="text1"/>
        </w:rPr>
        <w:t xml:space="preserve">“State-Issued Currency and the Ratification of the U.S. Constitution” (1989) </w:t>
      </w:r>
    </w:p>
    <w:p w14:paraId="302B0E80" w14:textId="77777777" w:rsidR="00A55E71" w:rsidRPr="003F0C2C" w:rsidRDefault="00A55E71" w:rsidP="00A55E71">
      <w:pPr>
        <w:rPr>
          <w:rFonts w:ascii="Georgia" w:hAnsi="Georgia"/>
        </w:rPr>
      </w:pPr>
    </w:p>
    <w:p w14:paraId="7ED80B61" w14:textId="6B88A60F" w:rsidR="00A55E71" w:rsidRPr="003F0C2C" w:rsidRDefault="00A55E71" w:rsidP="00A55E71">
      <w:pPr>
        <w:contextualSpacing/>
        <w:rPr>
          <w:rFonts w:ascii="Georgia" w:hAnsi="Georgia"/>
        </w:rPr>
      </w:pPr>
      <w:r w:rsidRPr="003F0C2C">
        <w:rPr>
          <w:rFonts w:ascii="Georgia" w:hAnsi="Georgia"/>
        </w:rPr>
        <w:t>Shays' Rebellion, as it became known, and the Rhode Island currency issues both raised fears the economic policies of individual states could have ill effects across their borders, effects that might lead to invasion by outside forces.</w:t>
      </w:r>
      <w:r w:rsidR="004739B7">
        <w:rPr>
          <w:rFonts w:ascii="Georgia" w:hAnsi="Georgia"/>
        </w:rPr>
        <w:t>…</w:t>
      </w:r>
    </w:p>
    <w:p w14:paraId="413981FF" w14:textId="77777777" w:rsidR="00A55E71" w:rsidRPr="003F0C2C" w:rsidRDefault="00A55E71" w:rsidP="00A55E71">
      <w:pPr>
        <w:contextualSpacing/>
        <w:rPr>
          <w:rFonts w:ascii="Georgia" w:hAnsi="Georgia"/>
        </w:rPr>
      </w:pPr>
    </w:p>
    <w:p w14:paraId="563CF3EB" w14:textId="2F8B4A50" w:rsidR="00A55E71" w:rsidRPr="003F0C2C" w:rsidRDefault="00A55E71" w:rsidP="00A55E71">
      <w:pPr>
        <w:contextualSpacing/>
        <w:rPr>
          <w:rFonts w:ascii="Georgia" w:hAnsi="Georgia"/>
        </w:rPr>
      </w:pPr>
      <w:r w:rsidRPr="003F0C2C">
        <w:rPr>
          <w:rFonts w:ascii="Georgia" w:hAnsi="Georgia"/>
        </w:rPr>
        <w:t>Certainly a hardening of attitudes toward paper currency is visible in the Constitutional Convention.…The convention quickly voted down a milder version of the clause that had emerged from the Committee of Detail in August and would have allowed state governments to issue bills of credit with the permission of Congress. Instead, the convention had insisted upon an outright prohibition, with little dissent</w:t>
      </w:r>
      <w:r w:rsidR="0052441B">
        <w:rPr>
          <w:rFonts w:ascii="Georgia" w:hAnsi="Georgia"/>
        </w:rPr>
        <w:t>…</w:t>
      </w:r>
    </w:p>
    <w:p w14:paraId="7B6667DE" w14:textId="77777777" w:rsidR="00A55E71" w:rsidRPr="003F0C2C" w:rsidRDefault="00A55E71" w:rsidP="00A55E71">
      <w:pPr>
        <w:contextualSpacing/>
        <w:rPr>
          <w:rFonts w:ascii="Georgia" w:hAnsi="Georgia"/>
        </w:rPr>
      </w:pPr>
    </w:p>
    <w:p w14:paraId="22ABA643" w14:textId="77777777" w:rsidR="00A55E71" w:rsidRPr="003F0C2C" w:rsidRDefault="00A55E71" w:rsidP="00A55E71">
      <w:pPr>
        <w:contextualSpacing/>
        <w:rPr>
          <w:rFonts w:ascii="Georgia" w:hAnsi="Georgia"/>
        </w:rPr>
      </w:pPr>
      <w:r w:rsidRPr="003F0C2C">
        <w:rPr>
          <w:rFonts w:ascii="Georgia" w:hAnsi="Georgia"/>
        </w:rPr>
        <w:t>Many of the convention delegates had opposed paper money in their own states. More perplexing than the intransigent attitude of the convention representatives was the complete lack of response by the anti-Federalists on the issue. Patrick Henry and Martin both mentioned paper money, but only in the larger context of the loss of state power to the federal government. The papers of “Centennial” in Pennsylvania, considered the anti-Federalist equivalent to the Federalist Papers, failed to mention paper money at all. The possibility of direct taxes being levied from a distant government was mentioned in anti-Federalist pamphlets with far greater frequency than the actuality of the outright prohibition against paper money.</w:t>
      </w:r>
    </w:p>
    <w:p w14:paraId="2E16207F" w14:textId="77777777" w:rsidR="00A55E71" w:rsidRPr="003F0C2C" w:rsidRDefault="00A55E71" w:rsidP="00A55E71">
      <w:pPr>
        <w:contextualSpacing/>
        <w:rPr>
          <w:rFonts w:ascii="Georgia" w:hAnsi="Georgia"/>
        </w:rPr>
      </w:pPr>
    </w:p>
    <w:p w14:paraId="21E97EE8" w14:textId="77777777" w:rsidR="00A55E71" w:rsidRPr="003F0C2C" w:rsidRDefault="00A55E71" w:rsidP="00A55E71">
      <w:pPr>
        <w:contextualSpacing/>
        <w:rPr>
          <w:rFonts w:ascii="Georgia" w:hAnsi="Georgia"/>
        </w:rPr>
      </w:pPr>
      <w:r w:rsidRPr="003F0C2C">
        <w:rPr>
          <w:rFonts w:ascii="Georgia" w:hAnsi="Georgia"/>
        </w:rPr>
        <w:t xml:space="preserve">Source: Mary M. Schweitzer, “State-Issued Currency and the Ratification of the U.S. Constitution,” </w:t>
      </w:r>
      <w:r w:rsidRPr="003F0C2C">
        <w:rPr>
          <w:rFonts w:ascii="Georgia" w:hAnsi="Georgia"/>
          <w:i/>
        </w:rPr>
        <w:t xml:space="preserve">The Journal of Economic History </w:t>
      </w:r>
      <w:r w:rsidRPr="003F0C2C">
        <w:rPr>
          <w:rFonts w:ascii="Georgia" w:hAnsi="Georgia"/>
        </w:rPr>
        <w:t>49, no. 2 (June 1989): 319-320.</w:t>
      </w:r>
    </w:p>
    <w:p w14:paraId="15B64ACC" w14:textId="77777777" w:rsidR="00A55E71" w:rsidRPr="003F0C2C" w:rsidRDefault="00A55E71" w:rsidP="00A55E71">
      <w:pPr>
        <w:contextualSpacing/>
        <w:rPr>
          <w:rFonts w:ascii="Georgia" w:hAnsi="Georgia"/>
        </w:rPr>
      </w:pPr>
    </w:p>
    <w:p w14:paraId="0D6036A6" w14:textId="77777777" w:rsidR="00A55E71" w:rsidRDefault="00A55E71" w:rsidP="00301DA6">
      <w:pPr>
        <w:shd w:val="clear" w:color="auto" w:fill="FFFFFF"/>
        <w:spacing w:after="360"/>
        <w:contextualSpacing/>
        <w:outlineLvl w:val="0"/>
        <w:rPr>
          <w:rFonts w:ascii="Georgia" w:hAnsi="Georgia"/>
          <w:b/>
        </w:rPr>
      </w:pPr>
      <w:r w:rsidRPr="003F0C2C">
        <w:rPr>
          <w:rFonts w:ascii="Georgia" w:hAnsi="Georgia"/>
          <w:b/>
        </w:rPr>
        <w:t>Questions:</w:t>
      </w:r>
    </w:p>
    <w:p w14:paraId="42E0ABD5" w14:textId="77777777" w:rsidR="00466959" w:rsidRDefault="00466959" w:rsidP="00466959">
      <w:pPr>
        <w:shd w:val="clear" w:color="auto" w:fill="FFFFFF"/>
        <w:spacing w:after="360"/>
        <w:contextualSpacing/>
        <w:rPr>
          <w:rFonts w:ascii="Georgia" w:hAnsi="Georgia"/>
        </w:rPr>
      </w:pPr>
      <w:r w:rsidRPr="003F0C2C">
        <w:rPr>
          <w:rFonts w:ascii="Georgia" w:hAnsi="Georgia"/>
          <w:b/>
        </w:rPr>
        <w:t>1.</w:t>
      </w:r>
      <w:r>
        <w:rPr>
          <w:rFonts w:ascii="Georgia" w:hAnsi="Georgia"/>
          <w:b/>
        </w:rPr>
        <w:t xml:space="preserve"> </w:t>
      </w:r>
      <w:r>
        <w:rPr>
          <w:rFonts w:ascii="Georgia" w:hAnsi="Georgia"/>
        </w:rPr>
        <w:t>What is Schweitzer’s main argument? What evidence does she present to support her argument?</w:t>
      </w:r>
    </w:p>
    <w:p w14:paraId="402CF1B5" w14:textId="77777777" w:rsidR="00466959" w:rsidRDefault="00466959" w:rsidP="00466959">
      <w:pPr>
        <w:shd w:val="clear" w:color="auto" w:fill="FFFFFF"/>
        <w:spacing w:after="360"/>
        <w:contextualSpacing/>
        <w:rPr>
          <w:rFonts w:ascii="Georgia" w:hAnsi="Georgia"/>
        </w:rPr>
      </w:pPr>
    </w:p>
    <w:p w14:paraId="174172BD" w14:textId="0A88825F" w:rsidR="00466959" w:rsidRPr="00A4231E" w:rsidRDefault="00466959" w:rsidP="00466959">
      <w:pPr>
        <w:shd w:val="clear" w:color="auto" w:fill="FFFFFF"/>
        <w:spacing w:after="360"/>
        <w:contextualSpacing/>
        <w:rPr>
          <w:rFonts w:ascii="Georgia" w:hAnsi="Georgia"/>
          <w:b/>
        </w:rPr>
      </w:pPr>
      <w:r w:rsidRPr="00A4231E">
        <w:rPr>
          <w:rFonts w:ascii="Georgia" w:hAnsi="Georgia"/>
          <w:b/>
        </w:rPr>
        <w:t>2.</w:t>
      </w:r>
      <w:r>
        <w:rPr>
          <w:rFonts w:ascii="Georgia" w:hAnsi="Georgia"/>
        </w:rPr>
        <w:t xml:space="preserve"> </w:t>
      </w:r>
      <w:r w:rsidRPr="003F0C2C">
        <w:rPr>
          <w:rFonts w:ascii="Georgia" w:hAnsi="Georgia"/>
        </w:rPr>
        <w:t xml:space="preserve">What, according to Schweitzer, was one of the main political fears </w:t>
      </w:r>
      <w:r w:rsidR="00511BCD">
        <w:rPr>
          <w:rFonts w:ascii="Georgia" w:hAnsi="Georgia"/>
        </w:rPr>
        <w:t xml:space="preserve">of </w:t>
      </w:r>
      <w:r w:rsidRPr="003F0C2C">
        <w:rPr>
          <w:rFonts w:ascii="Georgia" w:hAnsi="Georgia"/>
        </w:rPr>
        <w:t xml:space="preserve">the framers with respect to paper currencies issued by the individual states? </w:t>
      </w:r>
    </w:p>
    <w:p w14:paraId="44DB8929" w14:textId="77777777" w:rsidR="00466959" w:rsidRPr="003F0C2C" w:rsidRDefault="00466959" w:rsidP="00466959">
      <w:pPr>
        <w:shd w:val="clear" w:color="auto" w:fill="FFFFFF"/>
        <w:spacing w:after="360"/>
        <w:contextualSpacing/>
        <w:rPr>
          <w:rFonts w:ascii="Georgia" w:hAnsi="Georgia"/>
          <w:b/>
        </w:rPr>
      </w:pPr>
    </w:p>
    <w:p w14:paraId="3529D531" w14:textId="7D58CF31" w:rsidR="00466959" w:rsidRDefault="00511BCD" w:rsidP="00466959">
      <w:pPr>
        <w:contextualSpacing/>
        <w:rPr>
          <w:rFonts w:ascii="Georgia" w:hAnsi="Georgia"/>
        </w:rPr>
      </w:pPr>
      <w:r>
        <w:rPr>
          <w:rFonts w:ascii="Georgia" w:hAnsi="Georgia"/>
          <w:b/>
        </w:rPr>
        <w:t>3</w:t>
      </w:r>
      <w:r w:rsidR="00466959" w:rsidRPr="003F0C2C">
        <w:rPr>
          <w:rFonts w:ascii="Georgia" w:hAnsi="Georgia"/>
          <w:b/>
        </w:rPr>
        <w:t xml:space="preserve">. </w:t>
      </w:r>
      <w:r w:rsidR="00466959">
        <w:rPr>
          <w:rFonts w:ascii="Georgia" w:hAnsi="Georgia"/>
        </w:rPr>
        <w:t xml:space="preserve">What about the </w:t>
      </w:r>
      <w:r w:rsidR="00466959" w:rsidRPr="003F0C2C">
        <w:rPr>
          <w:rFonts w:ascii="Georgia" w:hAnsi="Georgia"/>
        </w:rPr>
        <w:t>Antifederalists</w:t>
      </w:r>
      <w:r w:rsidR="00466959">
        <w:rPr>
          <w:rFonts w:ascii="Georgia" w:hAnsi="Georgia"/>
        </w:rPr>
        <w:t xml:space="preserve">? Were they against </w:t>
      </w:r>
      <w:r w:rsidR="00466959" w:rsidRPr="003F0C2C">
        <w:rPr>
          <w:rFonts w:ascii="Georgia" w:hAnsi="Georgia"/>
        </w:rPr>
        <w:t>the Constitution’s ban on state-issued currency?</w:t>
      </w:r>
    </w:p>
    <w:p w14:paraId="20E496D7" w14:textId="77777777" w:rsidR="00466959" w:rsidRDefault="00466959" w:rsidP="00466959">
      <w:pPr>
        <w:contextualSpacing/>
        <w:rPr>
          <w:rFonts w:ascii="Georgia" w:hAnsi="Georgia"/>
        </w:rPr>
      </w:pPr>
    </w:p>
    <w:p w14:paraId="42550DCE" w14:textId="1093A0C6" w:rsidR="00953DA5" w:rsidRPr="003F0C2C" w:rsidRDefault="00466959" w:rsidP="00CF452A">
      <w:pPr>
        <w:contextualSpacing/>
        <w:rPr>
          <w:rFonts w:ascii="Georgia" w:hAnsi="Georgia"/>
        </w:rPr>
      </w:pPr>
      <w:r>
        <w:rPr>
          <w:rFonts w:ascii="Georgia" w:hAnsi="Georgia"/>
          <w:b/>
        </w:rPr>
        <w:t>4.</w:t>
      </w:r>
      <w:r>
        <w:rPr>
          <w:rFonts w:ascii="Georgia" w:hAnsi="Georgia"/>
        </w:rPr>
        <w:t xml:space="preserve"> </w:t>
      </w:r>
      <w:r w:rsidR="00B1220C">
        <w:rPr>
          <w:rFonts w:ascii="Georgia" w:hAnsi="Georgia"/>
        </w:rPr>
        <w:t xml:space="preserve">Which group, then, </w:t>
      </w:r>
      <w:r w:rsidR="00F91094">
        <w:rPr>
          <w:rFonts w:ascii="Georgia" w:hAnsi="Georgia"/>
        </w:rPr>
        <w:t xml:space="preserve">offered </w:t>
      </w:r>
      <w:r w:rsidR="00931FF9">
        <w:rPr>
          <w:rFonts w:ascii="Georgia" w:hAnsi="Georgia"/>
        </w:rPr>
        <w:t xml:space="preserve">the nation </w:t>
      </w:r>
      <w:r w:rsidR="002C0F6C">
        <w:rPr>
          <w:rFonts w:ascii="Georgia" w:hAnsi="Georgia"/>
        </w:rPr>
        <w:t xml:space="preserve">a </w:t>
      </w:r>
      <w:r w:rsidR="00F91094">
        <w:rPr>
          <w:rFonts w:ascii="Georgia" w:hAnsi="Georgia"/>
        </w:rPr>
        <w:t>solution</w:t>
      </w:r>
      <w:r w:rsidR="002C0F6C">
        <w:rPr>
          <w:rFonts w:ascii="Georgia" w:hAnsi="Georgia"/>
        </w:rPr>
        <w:t xml:space="preserve"> to the problem of state-issued paper money?</w:t>
      </w:r>
      <w:r w:rsidR="00931FF9">
        <w:rPr>
          <w:rFonts w:ascii="Georgia" w:hAnsi="Georgia"/>
        </w:rPr>
        <w:t xml:space="preserve"> </w:t>
      </w:r>
      <w:r w:rsidR="00B1220C">
        <w:rPr>
          <w:rFonts w:ascii="Georgia" w:hAnsi="Georgia"/>
        </w:rPr>
        <w:t>The Federalists? Or the Antifederalists? How might of this issue affected the outcome of ratification</w:t>
      </w:r>
      <w:r w:rsidR="00CF452A">
        <w:rPr>
          <w:rFonts w:ascii="Georgia" w:hAnsi="Georgia"/>
        </w:rPr>
        <w:t>?</w:t>
      </w:r>
      <w:r w:rsidR="00D51445">
        <w:rPr>
          <w:rFonts w:ascii="Georgia" w:hAnsi="Georgia"/>
        </w:rPr>
        <w:t xml:space="preserve"> Explain your answer in 4-6 sentences.</w:t>
      </w:r>
    </w:p>
    <w:p w14:paraId="6051B82E" w14:textId="77777777" w:rsidR="00953DA5" w:rsidRPr="003F0C2C" w:rsidRDefault="00953DA5" w:rsidP="00953DA5">
      <w:pPr>
        <w:shd w:val="clear" w:color="auto" w:fill="FFFFFF"/>
        <w:spacing w:after="150"/>
        <w:contextualSpacing/>
        <w:rPr>
          <w:rFonts w:ascii="Georgia" w:hAnsi="Georgia"/>
          <w:color w:val="000000" w:themeColor="text1"/>
        </w:rPr>
      </w:pPr>
    </w:p>
    <w:sectPr w:rsidR="00953DA5" w:rsidRPr="003F0C2C" w:rsidSect="00471AE6">
      <w:footerReference w:type="even" r:id="rId12"/>
      <w:footerReference w:type="default" r:id="rId13"/>
      <w:pgSz w:w="12240" w:h="15840"/>
      <w:pgMar w:top="864" w:right="1296" w:bottom="864"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DE1CA" w14:textId="77777777" w:rsidR="0018425F" w:rsidRDefault="0018425F" w:rsidP="00364232">
      <w:r>
        <w:separator/>
      </w:r>
    </w:p>
  </w:endnote>
  <w:endnote w:type="continuationSeparator" w:id="0">
    <w:p w14:paraId="1EE0F028" w14:textId="77777777" w:rsidR="0018425F" w:rsidRDefault="0018425F" w:rsidP="0036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59ˇ">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FFAF2" w14:textId="77777777" w:rsidR="008326D8" w:rsidRDefault="008326D8" w:rsidP="00FE5AB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40AF40" w14:textId="77777777" w:rsidR="008326D8" w:rsidRDefault="008326D8" w:rsidP="008326D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B07CE" w14:textId="77777777" w:rsidR="008326D8" w:rsidRDefault="008326D8" w:rsidP="00620C2D">
    <w:pPr>
      <w:pStyle w:val="Footer"/>
      <w:framePr w:wrap="none" w:vAnchor="text" w:hAnchor="page" w:x="10822" w:y="522"/>
      <w:rPr>
        <w:rStyle w:val="PageNumber"/>
      </w:rPr>
    </w:pPr>
    <w:r>
      <w:rPr>
        <w:rStyle w:val="PageNumber"/>
      </w:rPr>
      <w:fldChar w:fldCharType="begin"/>
    </w:r>
    <w:r>
      <w:rPr>
        <w:rStyle w:val="PageNumber"/>
      </w:rPr>
      <w:instrText xml:space="preserve">PAGE  </w:instrText>
    </w:r>
    <w:r>
      <w:rPr>
        <w:rStyle w:val="PageNumber"/>
      </w:rPr>
      <w:fldChar w:fldCharType="separate"/>
    </w:r>
    <w:r w:rsidR="0018425F">
      <w:rPr>
        <w:rStyle w:val="PageNumber"/>
        <w:noProof/>
      </w:rPr>
      <w:t>1</w:t>
    </w:r>
    <w:r>
      <w:rPr>
        <w:rStyle w:val="PageNumber"/>
      </w:rPr>
      <w:fldChar w:fldCharType="end"/>
    </w:r>
  </w:p>
  <w:p w14:paraId="16883791" w14:textId="2D48AEC1" w:rsidR="009C5A78" w:rsidRDefault="002D700A" w:rsidP="008326D8">
    <w:pPr>
      <w:pStyle w:val="Footer"/>
      <w:ind w:right="360"/>
    </w:pPr>
    <w:r>
      <w:rPr>
        <w:noProof/>
      </w:rPr>
      <w:drawing>
        <wp:inline distT="0" distB="0" distL="0" distR="0" wp14:anchorId="5864F056" wp14:editId="39CDE366">
          <wp:extent cx="1424550" cy="671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425017" cy="67162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908BA" w14:textId="77777777" w:rsidR="0018425F" w:rsidRDefault="0018425F" w:rsidP="00364232">
      <w:r>
        <w:separator/>
      </w:r>
    </w:p>
  </w:footnote>
  <w:footnote w:type="continuationSeparator" w:id="0">
    <w:p w14:paraId="4957D1DB" w14:textId="77777777" w:rsidR="0018425F" w:rsidRDefault="0018425F" w:rsidP="003642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765CCB"/>
    <w:multiLevelType w:val="multilevel"/>
    <w:tmpl w:val="425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20"/>
  <w:drawingGridHorizontalSpacing w:val="120"/>
  <w:displayHorizontalDrawingGridEvery w:val="0"/>
  <w:displayVerticalDrawingGridEvery w:val="0"/>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76"/>
    <w:rsid w:val="00004BC2"/>
    <w:rsid w:val="000079D0"/>
    <w:rsid w:val="00011E0C"/>
    <w:rsid w:val="00016D35"/>
    <w:rsid w:val="000173A5"/>
    <w:rsid w:val="00031227"/>
    <w:rsid w:val="00032848"/>
    <w:rsid w:val="000627E1"/>
    <w:rsid w:val="0007189F"/>
    <w:rsid w:val="000732DE"/>
    <w:rsid w:val="000753E9"/>
    <w:rsid w:val="00081FA1"/>
    <w:rsid w:val="000A15B6"/>
    <w:rsid w:val="000B1F22"/>
    <w:rsid w:val="000B4B33"/>
    <w:rsid w:val="000E36FA"/>
    <w:rsid w:val="000E696F"/>
    <w:rsid w:val="000F70B1"/>
    <w:rsid w:val="001004CD"/>
    <w:rsid w:val="00101777"/>
    <w:rsid w:val="00102911"/>
    <w:rsid w:val="00106204"/>
    <w:rsid w:val="0011315C"/>
    <w:rsid w:val="00114628"/>
    <w:rsid w:val="001170A4"/>
    <w:rsid w:val="0012030D"/>
    <w:rsid w:val="001253AD"/>
    <w:rsid w:val="00126163"/>
    <w:rsid w:val="00130307"/>
    <w:rsid w:val="0013033E"/>
    <w:rsid w:val="001309BA"/>
    <w:rsid w:val="00133B9B"/>
    <w:rsid w:val="00140814"/>
    <w:rsid w:val="00147160"/>
    <w:rsid w:val="00157A94"/>
    <w:rsid w:val="0016078C"/>
    <w:rsid w:val="001627D2"/>
    <w:rsid w:val="00163000"/>
    <w:rsid w:val="001644A5"/>
    <w:rsid w:val="001726E7"/>
    <w:rsid w:val="001743E7"/>
    <w:rsid w:val="00175520"/>
    <w:rsid w:val="0018194A"/>
    <w:rsid w:val="0018273B"/>
    <w:rsid w:val="0018425F"/>
    <w:rsid w:val="00184479"/>
    <w:rsid w:val="001863F0"/>
    <w:rsid w:val="00197B5B"/>
    <w:rsid w:val="001A6FDE"/>
    <w:rsid w:val="001B3874"/>
    <w:rsid w:val="001B5B4B"/>
    <w:rsid w:val="001B7B4E"/>
    <w:rsid w:val="001C2212"/>
    <w:rsid w:val="001D0C9E"/>
    <w:rsid w:val="001D18D4"/>
    <w:rsid w:val="001D211A"/>
    <w:rsid w:val="001D3212"/>
    <w:rsid w:val="001D45CC"/>
    <w:rsid w:val="001D6578"/>
    <w:rsid w:val="001E087A"/>
    <w:rsid w:val="001E3A4D"/>
    <w:rsid w:val="001E44E0"/>
    <w:rsid w:val="001E7602"/>
    <w:rsid w:val="001F3576"/>
    <w:rsid w:val="001F6615"/>
    <w:rsid w:val="00212005"/>
    <w:rsid w:val="002131EB"/>
    <w:rsid w:val="00215F15"/>
    <w:rsid w:val="00217E43"/>
    <w:rsid w:val="00222332"/>
    <w:rsid w:val="0022442E"/>
    <w:rsid w:val="00224AA3"/>
    <w:rsid w:val="00227C9E"/>
    <w:rsid w:val="00233800"/>
    <w:rsid w:val="00234342"/>
    <w:rsid w:val="00234979"/>
    <w:rsid w:val="00236846"/>
    <w:rsid w:val="0024095E"/>
    <w:rsid w:val="00244309"/>
    <w:rsid w:val="00245685"/>
    <w:rsid w:val="00250964"/>
    <w:rsid w:val="00262FDB"/>
    <w:rsid w:val="00264080"/>
    <w:rsid w:val="002640F6"/>
    <w:rsid w:val="002641B8"/>
    <w:rsid w:val="002823FB"/>
    <w:rsid w:val="00285698"/>
    <w:rsid w:val="002903E0"/>
    <w:rsid w:val="00290403"/>
    <w:rsid w:val="002909B3"/>
    <w:rsid w:val="0029346D"/>
    <w:rsid w:val="002A2ED9"/>
    <w:rsid w:val="002A4356"/>
    <w:rsid w:val="002B247E"/>
    <w:rsid w:val="002B4316"/>
    <w:rsid w:val="002B438B"/>
    <w:rsid w:val="002C0F6C"/>
    <w:rsid w:val="002C312B"/>
    <w:rsid w:val="002C4ACD"/>
    <w:rsid w:val="002D700A"/>
    <w:rsid w:val="002E7CA0"/>
    <w:rsid w:val="00300383"/>
    <w:rsid w:val="003010D2"/>
    <w:rsid w:val="00301DA6"/>
    <w:rsid w:val="00303E6F"/>
    <w:rsid w:val="0031542E"/>
    <w:rsid w:val="00316669"/>
    <w:rsid w:val="00317EFB"/>
    <w:rsid w:val="00324832"/>
    <w:rsid w:val="00335069"/>
    <w:rsid w:val="00340355"/>
    <w:rsid w:val="0034192E"/>
    <w:rsid w:val="00346CF3"/>
    <w:rsid w:val="00346DC3"/>
    <w:rsid w:val="00354511"/>
    <w:rsid w:val="00357BA5"/>
    <w:rsid w:val="00363FF6"/>
    <w:rsid w:val="00364232"/>
    <w:rsid w:val="00373B33"/>
    <w:rsid w:val="00373EFF"/>
    <w:rsid w:val="003829D2"/>
    <w:rsid w:val="00384BA6"/>
    <w:rsid w:val="0039183D"/>
    <w:rsid w:val="003C0E66"/>
    <w:rsid w:val="003C256C"/>
    <w:rsid w:val="003C56C8"/>
    <w:rsid w:val="003C7AB8"/>
    <w:rsid w:val="003D23F5"/>
    <w:rsid w:val="003D4D3D"/>
    <w:rsid w:val="003D7F36"/>
    <w:rsid w:val="003E7DDA"/>
    <w:rsid w:val="003F0C2C"/>
    <w:rsid w:val="003F1D92"/>
    <w:rsid w:val="003F3935"/>
    <w:rsid w:val="003F565C"/>
    <w:rsid w:val="004005C3"/>
    <w:rsid w:val="004029A9"/>
    <w:rsid w:val="00403FCF"/>
    <w:rsid w:val="004068F6"/>
    <w:rsid w:val="004112F7"/>
    <w:rsid w:val="0041237D"/>
    <w:rsid w:val="00414D69"/>
    <w:rsid w:val="004207FE"/>
    <w:rsid w:val="004218F9"/>
    <w:rsid w:val="004241E8"/>
    <w:rsid w:val="00431CF3"/>
    <w:rsid w:val="00436B30"/>
    <w:rsid w:val="00447692"/>
    <w:rsid w:val="00457FE7"/>
    <w:rsid w:val="00460369"/>
    <w:rsid w:val="00466959"/>
    <w:rsid w:val="00466A79"/>
    <w:rsid w:val="00471733"/>
    <w:rsid w:val="00471AE6"/>
    <w:rsid w:val="004739B7"/>
    <w:rsid w:val="00486715"/>
    <w:rsid w:val="00491392"/>
    <w:rsid w:val="004B0928"/>
    <w:rsid w:val="004B5A6A"/>
    <w:rsid w:val="004C521E"/>
    <w:rsid w:val="004C6CB7"/>
    <w:rsid w:val="004C7B0C"/>
    <w:rsid w:val="004D1533"/>
    <w:rsid w:val="004D1783"/>
    <w:rsid w:val="004D2E47"/>
    <w:rsid w:val="004D51FA"/>
    <w:rsid w:val="004F11A6"/>
    <w:rsid w:val="0050524B"/>
    <w:rsid w:val="005075F4"/>
    <w:rsid w:val="00511276"/>
    <w:rsid w:val="00511BCD"/>
    <w:rsid w:val="005150A6"/>
    <w:rsid w:val="00522BA8"/>
    <w:rsid w:val="0052441B"/>
    <w:rsid w:val="005326EC"/>
    <w:rsid w:val="00532C9C"/>
    <w:rsid w:val="00540650"/>
    <w:rsid w:val="00543A4F"/>
    <w:rsid w:val="00551CBB"/>
    <w:rsid w:val="005600FB"/>
    <w:rsid w:val="00567416"/>
    <w:rsid w:val="00570B7A"/>
    <w:rsid w:val="005710BB"/>
    <w:rsid w:val="00575A08"/>
    <w:rsid w:val="005866CD"/>
    <w:rsid w:val="00587A33"/>
    <w:rsid w:val="0059265E"/>
    <w:rsid w:val="00593293"/>
    <w:rsid w:val="005954EA"/>
    <w:rsid w:val="00597BC3"/>
    <w:rsid w:val="005A082D"/>
    <w:rsid w:val="005A40FE"/>
    <w:rsid w:val="005A4AB5"/>
    <w:rsid w:val="005A6E86"/>
    <w:rsid w:val="005B0344"/>
    <w:rsid w:val="005B1B3D"/>
    <w:rsid w:val="005B2E3B"/>
    <w:rsid w:val="005B48A7"/>
    <w:rsid w:val="005B59F0"/>
    <w:rsid w:val="005C2900"/>
    <w:rsid w:val="005D69DC"/>
    <w:rsid w:val="005E3FA1"/>
    <w:rsid w:val="005E65EF"/>
    <w:rsid w:val="005E6D2D"/>
    <w:rsid w:val="005F06B8"/>
    <w:rsid w:val="005F117A"/>
    <w:rsid w:val="005F6C42"/>
    <w:rsid w:val="00612F4A"/>
    <w:rsid w:val="00615186"/>
    <w:rsid w:val="00615DBA"/>
    <w:rsid w:val="00616F0B"/>
    <w:rsid w:val="00620C2D"/>
    <w:rsid w:val="0063089C"/>
    <w:rsid w:val="00631BA0"/>
    <w:rsid w:val="00632D0C"/>
    <w:rsid w:val="00643FAF"/>
    <w:rsid w:val="00644621"/>
    <w:rsid w:val="00645644"/>
    <w:rsid w:val="006459A6"/>
    <w:rsid w:val="00645CC6"/>
    <w:rsid w:val="006573C0"/>
    <w:rsid w:val="0066163C"/>
    <w:rsid w:val="00661DE8"/>
    <w:rsid w:val="00676D0B"/>
    <w:rsid w:val="00691167"/>
    <w:rsid w:val="00692BD1"/>
    <w:rsid w:val="006937C5"/>
    <w:rsid w:val="006A0811"/>
    <w:rsid w:val="006A17B6"/>
    <w:rsid w:val="006A1F75"/>
    <w:rsid w:val="006A45B7"/>
    <w:rsid w:val="006A631D"/>
    <w:rsid w:val="006B35F8"/>
    <w:rsid w:val="006B633D"/>
    <w:rsid w:val="006C3D0A"/>
    <w:rsid w:val="006D1C3A"/>
    <w:rsid w:val="006D3788"/>
    <w:rsid w:val="006D3CB9"/>
    <w:rsid w:val="006D3CD1"/>
    <w:rsid w:val="006D7395"/>
    <w:rsid w:val="006E2D1D"/>
    <w:rsid w:val="006F2975"/>
    <w:rsid w:val="006F5460"/>
    <w:rsid w:val="007043C2"/>
    <w:rsid w:val="00704B1E"/>
    <w:rsid w:val="007074C6"/>
    <w:rsid w:val="00711EEC"/>
    <w:rsid w:val="00712633"/>
    <w:rsid w:val="007157DE"/>
    <w:rsid w:val="007169F4"/>
    <w:rsid w:val="007202B7"/>
    <w:rsid w:val="0072073D"/>
    <w:rsid w:val="0072307E"/>
    <w:rsid w:val="00731532"/>
    <w:rsid w:val="00734AC5"/>
    <w:rsid w:val="00734B12"/>
    <w:rsid w:val="007350F7"/>
    <w:rsid w:val="007411CA"/>
    <w:rsid w:val="00743B61"/>
    <w:rsid w:val="00747C24"/>
    <w:rsid w:val="007534EB"/>
    <w:rsid w:val="0076006E"/>
    <w:rsid w:val="0076174A"/>
    <w:rsid w:val="00763C89"/>
    <w:rsid w:val="0076500E"/>
    <w:rsid w:val="00775119"/>
    <w:rsid w:val="00777E77"/>
    <w:rsid w:val="00791B90"/>
    <w:rsid w:val="00797E18"/>
    <w:rsid w:val="007A2948"/>
    <w:rsid w:val="007A6DE2"/>
    <w:rsid w:val="007A771A"/>
    <w:rsid w:val="007B4CCD"/>
    <w:rsid w:val="007D0494"/>
    <w:rsid w:val="007D794D"/>
    <w:rsid w:val="007E0B11"/>
    <w:rsid w:val="007E2936"/>
    <w:rsid w:val="007E7C28"/>
    <w:rsid w:val="007F2A77"/>
    <w:rsid w:val="0080116C"/>
    <w:rsid w:val="0080344A"/>
    <w:rsid w:val="008034D4"/>
    <w:rsid w:val="008048DE"/>
    <w:rsid w:val="00813CF0"/>
    <w:rsid w:val="00817642"/>
    <w:rsid w:val="00832019"/>
    <w:rsid w:val="008326D8"/>
    <w:rsid w:val="00837095"/>
    <w:rsid w:val="008375B3"/>
    <w:rsid w:val="00837E24"/>
    <w:rsid w:val="00844576"/>
    <w:rsid w:val="00844DAD"/>
    <w:rsid w:val="008511CA"/>
    <w:rsid w:val="00852E1C"/>
    <w:rsid w:val="0085474D"/>
    <w:rsid w:val="0086098E"/>
    <w:rsid w:val="00875C6A"/>
    <w:rsid w:val="0087656A"/>
    <w:rsid w:val="00897B1D"/>
    <w:rsid w:val="008A5F4B"/>
    <w:rsid w:val="008A5FCC"/>
    <w:rsid w:val="008A602D"/>
    <w:rsid w:val="008B2DA5"/>
    <w:rsid w:val="008B7753"/>
    <w:rsid w:val="008C0B28"/>
    <w:rsid w:val="008C2BE0"/>
    <w:rsid w:val="008C5234"/>
    <w:rsid w:val="008C70D9"/>
    <w:rsid w:val="008D0726"/>
    <w:rsid w:val="008D3932"/>
    <w:rsid w:val="008D687D"/>
    <w:rsid w:val="008E0584"/>
    <w:rsid w:val="008E2BB5"/>
    <w:rsid w:val="008F71CA"/>
    <w:rsid w:val="00903447"/>
    <w:rsid w:val="00907056"/>
    <w:rsid w:val="009078DE"/>
    <w:rsid w:val="00912188"/>
    <w:rsid w:val="00915F0D"/>
    <w:rsid w:val="0092319C"/>
    <w:rsid w:val="0092620F"/>
    <w:rsid w:val="00930397"/>
    <w:rsid w:val="00931982"/>
    <w:rsid w:val="00931FF9"/>
    <w:rsid w:val="00932B2E"/>
    <w:rsid w:val="00932EF2"/>
    <w:rsid w:val="009347A3"/>
    <w:rsid w:val="00935A67"/>
    <w:rsid w:val="009410E3"/>
    <w:rsid w:val="009443D1"/>
    <w:rsid w:val="00946468"/>
    <w:rsid w:val="0094760D"/>
    <w:rsid w:val="00953DA5"/>
    <w:rsid w:val="009671BA"/>
    <w:rsid w:val="00970C66"/>
    <w:rsid w:val="00976346"/>
    <w:rsid w:val="00980D78"/>
    <w:rsid w:val="00984A36"/>
    <w:rsid w:val="00985AAC"/>
    <w:rsid w:val="00986DF9"/>
    <w:rsid w:val="00990306"/>
    <w:rsid w:val="00994979"/>
    <w:rsid w:val="00997E0B"/>
    <w:rsid w:val="009A2BF4"/>
    <w:rsid w:val="009A4F75"/>
    <w:rsid w:val="009B1C75"/>
    <w:rsid w:val="009B7A94"/>
    <w:rsid w:val="009C2A92"/>
    <w:rsid w:val="009C5A78"/>
    <w:rsid w:val="009C6484"/>
    <w:rsid w:val="009C6C32"/>
    <w:rsid w:val="009E054E"/>
    <w:rsid w:val="009E3A39"/>
    <w:rsid w:val="009E6690"/>
    <w:rsid w:val="00A01E5E"/>
    <w:rsid w:val="00A11DA3"/>
    <w:rsid w:val="00A1737E"/>
    <w:rsid w:val="00A26925"/>
    <w:rsid w:val="00A27B83"/>
    <w:rsid w:val="00A32FAD"/>
    <w:rsid w:val="00A35424"/>
    <w:rsid w:val="00A4231E"/>
    <w:rsid w:val="00A50185"/>
    <w:rsid w:val="00A534F2"/>
    <w:rsid w:val="00A53723"/>
    <w:rsid w:val="00A55E71"/>
    <w:rsid w:val="00A609E4"/>
    <w:rsid w:val="00A71DCF"/>
    <w:rsid w:val="00A86C94"/>
    <w:rsid w:val="00A87C20"/>
    <w:rsid w:val="00AA18A8"/>
    <w:rsid w:val="00AA4097"/>
    <w:rsid w:val="00AA7706"/>
    <w:rsid w:val="00AB38F7"/>
    <w:rsid w:val="00AB5215"/>
    <w:rsid w:val="00AB5B5B"/>
    <w:rsid w:val="00AC40E6"/>
    <w:rsid w:val="00AD4062"/>
    <w:rsid w:val="00AE5B70"/>
    <w:rsid w:val="00B00350"/>
    <w:rsid w:val="00B07299"/>
    <w:rsid w:val="00B10F78"/>
    <w:rsid w:val="00B1220C"/>
    <w:rsid w:val="00B13A86"/>
    <w:rsid w:val="00B222F6"/>
    <w:rsid w:val="00B321DB"/>
    <w:rsid w:val="00B36CDF"/>
    <w:rsid w:val="00B46952"/>
    <w:rsid w:val="00B47712"/>
    <w:rsid w:val="00B61D4C"/>
    <w:rsid w:val="00B7300C"/>
    <w:rsid w:val="00B753CD"/>
    <w:rsid w:val="00B8014C"/>
    <w:rsid w:val="00B90797"/>
    <w:rsid w:val="00BA43FB"/>
    <w:rsid w:val="00BA4BC7"/>
    <w:rsid w:val="00BA5362"/>
    <w:rsid w:val="00BA6C04"/>
    <w:rsid w:val="00BB1835"/>
    <w:rsid w:val="00BB232D"/>
    <w:rsid w:val="00BC63DF"/>
    <w:rsid w:val="00BD0DBD"/>
    <w:rsid w:val="00BE03A1"/>
    <w:rsid w:val="00BE1518"/>
    <w:rsid w:val="00BE2CE1"/>
    <w:rsid w:val="00BF1C10"/>
    <w:rsid w:val="00BF42FE"/>
    <w:rsid w:val="00BF489B"/>
    <w:rsid w:val="00BF5184"/>
    <w:rsid w:val="00C006CE"/>
    <w:rsid w:val="00C040DB"/>
    <w:rsid w:val="00C05DF7"/>
    <w:rsid w:val="00C2031F"/>
    <w:rsid w:val="00C213C6"/>
    <w:rsid w:val="00C2449D"/>
    <w:rsid w:val="00C3149D"/>
    <w:rsid w:val="00C34910"/>
    <w:rsid w:val="00C376FC"/>
    <w:rsid w:val="00C40AD5"/>
    <w:rsid w:val="00C45E71"/>
    <w:rsid w:val="00C57C14"/>
    <w:rsid w:val="00C73D77"/>
    <w:rsid w:val="00C75FE7"/>
    <w:rsid w:val="00C77803"/>
    <w:rsid w:val="00C80C86"/>
    <w:rsid w:val="00C826D4"/>
    <w:rsid w:val="00CB2F72"/>
    <w:rsid w:val="00CB3F4F"/>
    <w:rsid w:val="00CC5CCB"/>
    <w:rsid w:val="00CD22AB"/>
    <w:rsid w:val="00CD242F"/>
    <w:rsid w:val="00CD6A82"/>
    <w:rsid w:val="00CE0E79"/>
    <w:rsid w:val="00CE5D15"/>
    <w:rsid w:val="00CF39AB"/>
    <w:rsid w:val="00CF452A"/>
    <w:rsid w:val="00CF5137"/>
    <w:rsid w:val="00CF7FF5"/>
    <w:rsid w:val="00D04885"/>
    <w:rsid w:val="00D0690A"/>
    <w:rsid w:val="00D07AA6"/>
    <w:rsid w:val="00D107F0"/>
    <w:rsid w:val="00D115BD"/>
    <w:rsid w:val="00D13102"/>
    <w:rsid w:val="00D13CC9"/>
    <w:rsid w:val="00D162B4"/>
    <w:rsid w:val="00D16591"/>
    <w:rsid w:val="00D17C0F"/>
    <w:rsid w:val="00D20C9F"/>
    <w:rsid w:val="00D233C7"/>
    <w:rsid w:val="00D2374B"/>
    <w:rsid w:val="00D25E3F"/>
    <w:rsid w:val="00D3196D"/>
    <w:rsid w:val="00D45D31"/>
    <w:rsid w:val="00D466D5"/>
    <w:rsid w:val="00D46C2D"/>
    <w:rsid w:val="00D51445"/>
    <w:rsid w:val="00D519CB"/>
    <w:rsid w:val="00D53C2A"/>
    <w:rsid w:val="00D74414"/>
    <w:rsid w:val="00D75C6B"/>
    <w:rsid w:val="00D81DC4"/>
    <w:rsid w:val="00D8358C"/>
    <w:rsid w:val="00D860A3"/>
    <w:rsid w:val="00D953D5"/>
    <w:rsid w:val="00D95905"/>
    <w:rsid w:val="00D96978"/>
    <w:rsid w:val="00DA0A0E"/>
    <w:rsid w:val="00DB209B"/>
    <w:rsid w:val="00DB5D2D"/>
    <w:rsid w:val="00DC74A8"/>
    <w:rsid w:val="00DD4129"/>
    <w:rsid w:val="00DE1093"/>
    <w:rsid w:val="00DE7B07"/>
    <w:rsid w:val="00E1052D"/>
    <w:rsid w:val="00E1177D"/>
    <w:rsid w:val="00E11C19"/>
    <w:rsid w:val="00E165DE"/>
    <w:rsid w:val="00E203D4"/>
    <w:rsid w:val="00E318D6"/>
    <w:rsid w:val="00E44C9F"/>
    <w:rsid w:val="00E50BFB"/>
    <w:rsid w:val="00E512AE"/>
    <w:rsid w:val="00E513F9"/>
    <w:rsid w:val="00E52393"/>
    <w:rsid w:val="00E552F6"/>
    <w:rsid w:val="00E6000F"/>
    <w:rsid w:val="00E622C6"/>
    <w:rsid w:val="00E72318"/>
    <w:rsid w:val="00E73E81"/>
    <w:rsid w:val="00E748FD"/>
    <w:rsid w:val="00E9576E"/>
    <w:rsid w:val="00E972A9"/>
    <w:rsid w:val="00EA2221"/>
    <w:rsid w:val="00EA4092"/>
    <w:rsid w:val="00EA78A6"/>
    <w:rsid w:val="00EB19AB"/>
    <w:rsid w:val="00EB2F67"/>
    <w:rsid w:val="00EB35BB"/>
    <w:rsid w:val="00EC0E6E"/>
    <w:rsid w:val="00EC14E5"/>
    <w:rsid w:val="00EC7B94"/>
    <w:rsid w:val="00EC7DD1"/>
    <w:rsid w:val="00ED1A0B"/>
    <w:rsid w:val="00ED2329"/>
    <w:rsid w:val="00ED4969"/>
    <w:rsid w:val="00EE1932"/>
    <w:rsid w:val="00EE1B80"/>
    <w:rsid w:val="00EE3981"/>
    <w:rsid w:val="00EE7F48"/>
    <w:rsid w:val="00EF358E"/>
    <w:rsid w:val="00EF52C4"/>
    <w:rsid w:val="00F02920"/>
    <w:rsid w:val="00F043E8"/>
    <w:rsid w:val="00F079FB"/>
    <w:rsid w:val="00F139CA"/>
    <w:rsid w:val="00F23DAE"/>
    <w:rsid w:val="00F30C7D"/>
    <w:rsid w:val="00F37ACE"/>
    <w:rsid w:val="00F45194"/>
    <w:rsid w:val="00F46F63"/>
    <w:rsid w:val="00F47BF9"/>
    <w:rsid w:val="00F50E36"/>
    <w:rsid w:val="00F749AC"/>
    <w:rsid w:val="00F821EE"/>
    <w:rsid w:val="00F900EF"/>
    <w:rsid w:val="00F91094"/>
    <w:rsid w:val="00F91D05"/>
    <w:rsid w:val="00F950C1"/>
    <w:rsid w:val="00FB0F19"/>
    <w:rsid w:val="00FB7DA3"/>
    <w:rsid w:val="00FC2DC9"/>
    <w:rsid w:val="00FC3B67"/>
    <w:rsid w:val="00FD237B"/>
    <w:rsid w:val="00FE113B"/>
    <w:rsid w:val="00FF58C8"/>
    <w:rsid w:val="00FF7DD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2AC24B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3C0"/>
    <w:rPr>
      <w:rFonts w:ascii="Times New Roman" w:hAnsi="Times New Roman" w:cs="Times New Roman"/>
    </w:rPr>
  </w:style>
  <w:style w:type="paragraph" w:styleId="Heading1">
    <w:name w:val="heading 1"/>
    <w:basedOn w:val="Normal"/>
    <w:link w:val="Heading1Char"/>
    <w:uiPriority w:val="9"/>
    <w:qFormat/>
    <w:rsid w:val="00D74414"/>
    <w:pPr>
      <w:spacing w:before="100" w:beforeAutospacing="1" w:after="100" w:afterAutospacing="1"/>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D2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004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374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14"/>
    <w:rPr>
      <w:rFonts w:ascii="Times" w:hAnsi="Times"/>
      <w:b/>
      <w:bCs/>
      <w:kern w:val="36"/>
      <w:sz w:val="48"/>
      <w:szCs w:val="48"/>
    </w:rPr>
  </w:style>
  <w:style w:type="paragraph" w:styleId="NormalWeb">
    <w:name w:val="Normal (Web)"/>
    <w:basedOn w:val="Normal"/>
    <w:uiPriority w:val="99"/>
    <w:unhideWhenUsed/>
    <w:rsid w:val="00D7441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74414"/>
    <w:rPr>
      <w:i/>
      <w:iCs/>
    </w:rPr>
  </w:style>
  <w:style w:type="character" w:styleId="Hyperlink">
    <w:name w:val="Hyperlink"/>
    <w:basedOn w:val="DefaultParagraphFont"/>
    <w:uiPriority w:val="99"/>
    <w:unhideWhenUsed/>
    <w:rsid w:val="00D74414"/>
    <w:rPr>
      <w:color w:val="0000FF" w:themeColor="hyperlink"/>
      <w:u w:val="single"/>
    </w:rPr>
  </w:style>
  <w:style w:type="table" w:styleId="TableGrid">
    <w:name w:val="Table Grid"/>
    <w:basedOn w:val="TableNormal"/>
    <w:uiPriority w:val="59"/>
    <w:rsid w:val="00D74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title">
    <w:name w:val="mw-mmv-title"/>
    <w:basedOn w:val="DefaultParagraphFont"/>
    <w:rsid w:val="005954EA"/>
  </w:style>
  <w:style w:type="paragraph" w:styleId="BalloonText">
    <w:name w:val="Balloon Text"/>
    <w:basedOn w:val="Normal"/>
    <w:link w:val="BalloonTextChar"/>
    <w:uiPriority w:val="99"/>
    <w:semiHidden/>
    <w:unhideWhenUsed/>
    <w:rsid w:val="00595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4EA"/>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1004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D2374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2374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704B1E"/>
    <w:rPr>
      <w:color w:val="800080" w:themeColor="followedHyperlink"/>
      <w:u w:val="single"/>
    </w:rPr>
  </w:style>
  <w:style w:type="character" w:customStyle="1" w:styleId="st">
    <w:name w:val="st"/>
    <w:basedOn w:val="DefaultParagraphFont"/>
    <w:rsid w:val="00A86C94"/>
  </w:style>
  <w:style w:type="paragraph" w:styleId="Header">
    <w:name w:val="header"/>
    <w:basedOn w:val="Normal"/>
    <w:link w:val="HeaderChar"/>
    <w:uiPriority w:val="99"/>
    <w:unhideWhenUsed/>
    <w:rsid w:val="0036423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64232"/>
  </w:style>
  <w:style w:type="paragraph" w:styleId="Footer">
    <w:name w:val="footer"/>
    <w:basedOn w:val="Normal"/>
    <w:link w:val="FooterChar"/>
    <w:uiPriority w:val="99"/>
    <w:unhideWhenUsed/>
    <w:rsid w:val="0036423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364232"/>
  </w:style>
  <w:style w:type="character" w:customStyle="1" w:styleId="pagetemplatetitle">
    <w:name w:val="pagetemplatetitle"/>
    <w:basedOn w:val="DefaultParagraphFont"/>
    <w:rsid w:val="00F079FB"/>
  </w:style>
  <w:style w:type="character" w:styleId="Strong">
    <w:name w:val="Strong"/>
    <w:basedOn w:val="DefaultParagraphFont"/>
    <w:uiPriority w:val="22"/>
    <w:qFormat/>
    <w:rsid w:val="002B438B"/>
    <w:rPr>
      <w:b/>
      <w:bCs/>
    </w:rPr>
  </w:style>
  <w:style w:type="character" w:customStyle="1" w:styleId="indent">
    <w:name w:val="indent"/>
    <w:basedOn w:val="DefaultParagraphFont"/>
    <w:rsid w:val="001F6615"/>
  </w:style>
  <w:style w:type="character" w:customStyle="1" w:styleId="apple-converted-space">
    <w:name w:val="apple-converted-space"/>
    <w:basedOn w:val="DefaultParagraphFont"/>
    <w:rsid w:val="001F6615"/>
  </w:style>
  <w:style w:type="paragraph" w:styleId="ListParagraph">
    <w:name w:val="List Paragraph"/>
    <w:basedOn w:val="Normal"/>
    <w:uiPriority w:val="34"/>
    <w:qFormat/>
    <w:rsid w:val="00BF5184"/>
    <w:pPr>
      <w:ind w:left="720"/>
      <w:contextualSpacing/>
    </w:pPr>
  </w:style>
  <w:style w:type="paragraph" w:styleId="DocumentMap">
    <w:name w:val="Document Map"/>
    <w:basedOn w:val="Normal"/>
    <w:link w:val="DocumentMapChar"/>
    <w:uiPriority w:val="99"/>
    <w:semiHidden/>
    <w:unhideWhenUsed/>
    <w:rsid w:val="00301DA6"/>
  </w:style>
  <w:style w:type="character" w:customStyle="1" w:styleId="DocumentMapChar">
    <w:name w:val="Document Map Char"/>
    <w:basedOn w:val="DefaultParagraphFont"/>
    <w:link w:val="DocumentMap"/>
    <w:uiPriority w:val="99"/>
    <w:semiHidden/>
    <w:rsid w:val="00301DA6"/>
    <w:rPr>
      <w:rFonts w:ascii="Times New Roman" w:hAnsi="Times New Roman" w:cs="Times New Roman"/>
    </w:rPr>
  </w:style>
  <w:style w:type="character" w:styleId="PageNumber">
    <w:name w:val="page number"/>
    <w:basedOn w:val="DefaultParagraphFont"/>
    <w:uiPriority w:val="99"/>
    <w:semiHidden/>
    <w:unhideWhenUsed/>
    <w:rsid w:val="00832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2744">
      <w:bodyDiv w:val="1"/>
      <w:marLeft w:val="0"/>
      <w:marRight w:val="0"/>
      <w:marTop w:val="0"/>
      <w:marBottom w:val="0"/>
      <w:divBdr>
        <w:top w:val="none" w:sz="0" w:space="0" w:color="auto"/>
        <w:left w:val="none" w:sz="0" w:space="0" w:color="auto"/>
        <w:bottom w:val="none" w:sz="0" w:space="0" w:color="auto"/>
        <w:right w:val="none" w:sz="0" w:space="0" w:color="auto"/>
      </w:divBdr>
      <w:divsChild>
        <w:div w:id="1623001379">
          <w:marLeft w:val="0"/>
          <w:marRight w:val="0"/>
          <w:marTop w:val="0"/>
          <w:marBottom w:val="0"/>
          <w:divBdr>
            <w:top w:val="none" w:sz="0" w:space="0" w:color="auto"/>
            <w:left w:val="none" w:sz="0" w:space="0" w:color="auto"/>
            <w:bottom w:val="none" w:sz="0" w:space="0" w:color="auto"/>
            <w:right w:val="none" w:sz="0" w:space="0" w:color="auto"/>
          </w:divBdr>
        </w:div>
      </w:divsChild>
    </w:div>
    <w:div w:id="137066794">
      <w:bodyDiv w:val="1"/>
      <w:marLeft w:val="0"/>
      <w:marRight w:val="0"/>
      <w:marTop w:val="0"/>
      <w:marBottom w:val="0"/>
      <w:divBdr>
        <w:top w:val="none" w:sz="0" w:space="0" w:color="auto"/>
        <w:left w:val="none" w:sz="0" w:space="0" w:color="auto"/>
        <w:bottom w:val="none" w:sz="0" w:space="0" w:color="auto"/>
        <w:right w:val="none" w:sz="0" w:space="0" w:color="auto"/>
      </w:divBdr>
    </w:div>
    <w:div w:id="151994238">
      <w:bodyDiv w:val="1"/>
      <w:marLeft w:val="0"/>
      <w:marRight w:val="0"/>
      <w:marTop w:val="0"/>
      <w:marBottom w:val="0"/>
      <w:divBdr>
        <w:top w:val="none" w:sz="0" w:space="0" w:color="auto"/>
        <w:left w:val="none" w:sz="0" w:space="0" w:color="auto"/>
        <w:bottom w:val="none" w:sz="0" w:space="0" w:color="auto"/>
        <w:right w:val="none" w:sz="0" w:space="0" w:color="auto"/>
      </w:divBdr>
    </w:div>
    <w:div w:id="180633733">
      <w:bodyDiv w:val="1"/>
      <w:marLeft w:val="0"/>
      <w:marRight w:val="0"/>
      <w:marTop w:val="0"/>
      <w:marBottom w:val="0"/>
      <w:divBdr>
        <w:top w:val="none" w:sz="0" w:space="0" w:color="auto"/>
        <w:left w:val="none" w:sz="0" w:space="0" w:color="auto"/>
        <w:bottom w:val="none" w:sz="0" w:space="0" w:color="auto"/>
        <w:right w:val="none" w:sz="0" w:space="0" w:color="auto"/>
      </w:divBdr>
    </w:div>
    <w:div w:id="303582569">
      <w:bodyDiv w:val="1"/>
      <w:marLeft w:val="0"/>
      <w:marRight w:val="0"/>
      <w:marTop w:val="0"/>
      <w:marBottom w:val="0"/>
      <w:divBdr>
        <w:top w:val="none" w:sz="0" w:space="0" w:color="auto"/>
        <w:left w:val="none" w:sz="0" w:space="0" w:color="auto"/>
        <w:bottom w:val="none" w:sz="0" w:space="0" w:color="auto"/>
        <w:right w:val="none" w:sz="0" w:space="0" w:color="auto"/>
      </w:divBdr>
    </w:div>
    <w:div w:id="361638742">
      <w:bodyDiv w:val="1"/>
      <w:marLeft w:val="0"/>
      <w:marRight w:val="0"/>
      <w:marTop w:val="0"/>
      <w:marBottom w:val="0"/>
      <w:divBdr>
        <w:top w:val="none" w:sz="0" w:space="0" w:color="auto"/>
        <w:left w:val="none" w:sz="0" w:space="0" w:color="auto"/>
        <w:bottom w:val="none" w:sz="0" w:space="0" w:color="auto"/>
        <w:right w:val="none" w:sz="0" w:space="0" w:color="auto"/>
      </w:divBdr>
    </w:div>
    <w:div w:id="450902742">
      <w:bodyDiv w:val="1"/>
      <w:marLeft w:val="0"/>
      <w:marRight w:val="0"/>
      <w:marTop w:val="0"/>
      <w:marBottom w:val="0"/>
      <w:divBdr>
        <w:top w:val="none" w:sz="0" w:space="0" w:color="auto"/>
        <w:left w:val="none" w:sz="0" w:space="0" w:color="auto"/>
        <w:bottom w:val="none" w:sz="0" w:space="0" w:color="auto"/>
        <w:right w:val="none" w:sz="0" w:space="0" w:color="auto"/>
      </w:divBdr>
    </w:div>
    <w:div w:id="455485716">
      <w:bodyDiv w:val="1"/>
      <w:marLeft w:val="0"/>
      <w:marRight w:val="0"/>
      <w:marTop w:val="0"/>
      <w:marBottom w:val="0"/>
      <w:divBdr>
        <w:top w:val="none" w:sz="0" w:space="0" w:color="auto"/>
        <w:left w:val="none" w:sz="0" w:space="0" w:color="auto"/>
        <w:bottom w:val="none" w:sz="0" w:space="0" w:color="auto"/>
        <w:right w:val="none" w:sz="0" w:space="0" w:color="auto"/>
      </w:divBdr>
    </w:div>
    <w:div w:id="499658710">
      <w:bodyDiv w:val="1"/>
      <w:marLeft w:val="0"/>
      <w:marRight w:val="0"/>
      <w:marTop w:val="0"/>
      <w:marBottom w:val="0"/>
      <w:divBdr>
        <w:top w:val="none" w:sz="0" w:space="0" w:color="auto"/>
        <w:left w:val="none" w:sz="0" w:space="0" w:color="auto"/>
        <w:bottom w:val="none" w:sz="0" w:space="0" w:color="auto"/>
        <w:right w:val="none" w:sz="0" w:space="0" w:color="auto"/>
      </w:divBdr>
    </w:div>
    <w:div w:id="616910299">
      <w:bodyDiv w:val="1"/>
      <w:marLeft w:val="0"/>
      <w:marRight w:val="0"/>
      <w:marTop w:val="0"/>
      <w:marBottom w:val="0"/>
      <w:divBdr>
        <w:top w:val="none" w:sz="0" w:space="0" w:color="auto"/>
        <w:left w:val="none" w:sz="0" w:space="0" w:color="auto"/>
        <w:bottom w:val="none" w:sz="0" w:space="0" w:color="auto"/>
        <w:right w:val="none" w:sz="0" w:space="0" w:color="auto"/>
      </w:divBdr>
    </w:div>
    <w:div w:id="764574266">
      <w:bodyDiv w:val="1"/>
      <w:marLeft w:val="0"/>
      <w:marRight w:val="0"/>
      <w:marTop w:val="0"/>
      <w:marBottom w:val="0"/>
      <w:divBdr>
        <w:top w:val="none" w:sz="0" w:space="0" w:color="auto"/>
        <w:left w:val="none" w:sz="0" w:space="0" w:color="auto"/>
        <w:bottom w:val="none" w:sz="0" w:space="0" w:color="auto"/>
        <w:right w:val="none" w:sz="0" w:space="0" w:color="auto"/>
      </w:divBdr>
    </w:div>
    <w:div w:id="841166335">
      <w:bodyDiv w:val="1"/>
      <w:marLeft w:val="0"/>
      <w:marRight w:val="0"/>
      <w:marTop w:val="0"/>
      <w:marBottom w:val="0"/>
      <w:divBdr>
        <w:top w:val="none" w:sz="0" w:space="0" w:color="auto"/>
        <w:left w:val="none" w:sz="0" w:space="0" w:color="auto"/>
        <w:bottom w:val="none" w:sz="0" w:space="0" w:color="auto"/>
        <w:right w:val="none" w:sz="0" w:space="0" w:color="auto"/>
      </w:divBdr>
    </w:div>
    <w:div w:id="870263465">
      <w:bodyDiv w:val="1"/>
      <w:marLeft w:val="0"/>
      <w:marRight w:val="0"/>
      <w:marTop w:val="0"/>
      <w:marBottom w:val="0"/>
      <w:divBdr>
        <w:top w:val="none" w:sz="0" w:space="0" w:color="auto"/>
        <w:left w:val="none" w:sz="0" w:space="0" w:color="auto"/>
        <w:bottom w:val="none" w:sz="0" w:space="0" w:color="auto"/>
        <w:right w:val="none" w:sz="0" w:space="0" w:color="auto"/>
      </w:divBdr>
    </w:div>
    <w:div w:id="108098049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43182209">
      <w:bodyDiv w:val="1"/>
      <w:marLeft w:val="0"/>
      <w:marRight w:val="0"/>
      <w:marTop w:val="0"/>
      <w:marBottom w:val="0"/>
      <w:divBdr>
        <w:top w:val="none" w:sz="0" w:space="0" w:color="auto"/>
        <w:left w:val="none" w:sz="0" w:space="0" w:color="auto"/>
        <w:bottom w:val="none" w:sz="0" w:space="0" w:color="auto"/>
        <w:right w:val="none" w:sz="0" w:space="0" w:color="auto"/>
      </w:divBdr>
    </w:div>
    <w:div w:id="1352798393">
      <w:bodyDiv w:val="1"/>
      <w:marLeft w:val="0"/>
      <w:marRight w:val="0"/>
      <w:marTop w:val="0"/>
      <w:marBottom w:val="0"/>
      <w:divBdr>
        <w:top w:val="none" w:sz="0" w:space="0" w:color="auto"/>
        <w:left w:val="none" w:sz="0" w:space="0" w:color="auto"/>
        <w:bottom w:val="none" w:sz="0" w:space="0" w:color="auto"/>
        <w:right w:val="none" w:sz="0" w:space="0" w:color="auto"/>
      </w:divBdr>
    </w:div>
    <w:div w:id="1373264497">
      <w:bodyDiv w:val="1"/>
      <w:marLeft w:val="0"/>
      <w:marRight w:val="0"/>
      <w:marTop w:val="0"/>
      <w:marBottom w:val="0"/>
      <w:divBdr>
        <w:top w:val="none" w:sz="0" w:space="0" w:color="auto"/>
        <w:left w:val="none" w:sz="0" w:space="0" w:color="auto"/>
        <w:bottom w:val="none" w:sz="0" w:space="0" w:color="auto"/>
        <w:right w:val="none" w:sz="0" w:space="0" w:color="auto"/>
      </w:divBdr>
    </w:div>
    <w:div w:id="1489636338">
      <w:bodyDiv w:val="1"/>
      <w:marLeft w:val="0"/>
      <w:marRight w:val="0"/>
      <w:marTop w:val="0"/>
      <w:marBottom w:val="0"/>
      <w:divBdr>
        <w:top w:val="none" w:sz="0" w:space="0" w:color="auto"/>
        <w:left w:val="none" w:sz="0" w:space="0" w:color="auto"/>
        <w:bottom w:val="none" w:sz="0" w:space="0" w:color="auto"/>
        <w:right w:val="none" w:sz="0" w:space="0" w:color="auto"/>
      </w:divBdr>
    </w:div>
    <w:div w:id="1508205702">
      <w:bodyDiv w:val="1"/>
      <w:marLeft w:val="0"/>
      <w:marRight w:val="0"/>
      <w:marTop w:val="0"/>
      <w:marBottom w:val="0"/>
      <w:divBdr>
        <w:top w:val="none" w:sz="0" w:space="0" w:color="auto"/>
        <w:left w:val="none" w:sz="0" w:space="0" w:color="auto"/>
        <w:bottom w:val="none" w:sz="0" w:space="0" w:color="auto"/>
        <w:right w:val="none" w:sz="0" w:space="0" w:color="auto"/>
      </w:divBdr>
    </w:div>
    <w:div w:id="1574849086">
      <w:bodyDiv w:val="1"/>
      <w:marLeft w:val="0"/>
      <w:marRight w:val="0"/>
      <w:marTop w:val="0"/>
      <w:marBottom w:val="0"/>
      <w:divBdr>
        <w:top w:val="none" w:sz="0" w:space="0" w:color="auto"/>
        <w:left w:val="none" w:sz="0" w:space="0" w:color="auto"/>
        <w:bottom w:val="none" w:sz="0" w:space="0" w:color="auto"/>
        <w:right w:val="none" w:sz="0" w:space="0" w:color="auto"/>
      </w:divBdr>
    </w:div>
    <w:div w:id="1662196470">
      <w:bodyDiv w:val="1"/>
      <w:marLeft w:val="0"/>
      <w:marRight w:val="0"/>
      <w:marTop w:val="0"/>
      <w:marBottom w:val="0"/>
      <w:divBdr>
        <w:top w:val="none" w:sz="0" w:space="0" w:color="auto"/>
        <w:left w:val="none" w:sz="0" w:space="0" w:color="auto"/>
        <w:bottom w:val="none" w:sz="0" w:space="0" w:color="auto"/>
        <w:right w:val="none" w:sz="0" w:space="0" w:color="auto"/>
      </w:divBdr>
    </w:div>
    <w:div w:id="1694106748">
      <w:bodyDiv w:val="1"/>
      <w:marLeft w:val="0"/>
      <w:marRight w:val="0"/>
      <w:marTop w:val="0"/>
      <w:marBottom w:val="0"/>
      <w:divBdr>
        <w:top w:val="none" w:sz="0" w:space="0" w:color="auto"/>
        <w:left w:val="none" w:sz="0" w:space="0" w:color="auto"/>
        <w:bottom w:val="none" w:sz="0" w:space="0" w:color="auto"/>
        <w:right w:val="none" w:sz="0" w:space="0" w:color="auto"/>
      </w:divBdr>
    </w:div>
    <w:div w:id="1855150746">
      <w:bodyDiv w:val="1"/>
      <w:marLeft w:val="0"/>
      <w:marRight w:val="0"/>
      <w:marTop w:val="0"/>
      <w:marBottom w:val="0"/>
      <w:divBdr>
        <w:top w:val="none" w:sz="0" w:space="0" w:color="auto"/>
        <w:left w:val="none" w:sz="0" w:space="0" w:color="auto"/>
        <w:bottom w:val="none" w:sz="0" w:space="0" w:color="auto"/>
        <w:right w:val="none" w:sz="0" w:space="0" w:color="auto"/>
      </w:divBdr>
    </w:div>
    <w:div w:id="20260079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valon.law.yale.edu/18th_century/fed44.asp"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archives.gov/founding-docs/constitution-transcript" TargetMode="External"/><Relationship Id="rId8" Type="http://schemas.openxmlformats.org/officeDocument/2006/relationships/hyperlink" Target="https://ourdocuments.gov/print_friendly.php?page=transcript&amp;doc=3&amp;title=Transcript+of+Articles+of+Confederation+%281777%29" TargetMode="External"/><Relationship Id="rId9" Type="http://schemas.openxmlformats.org/officeDocument/2006/relationships/image" Target="media/image1.jpg"/><Relationship Id="rId10" Type="http://schemas.openxmlformats.org/officeDocument/2006/relationships/hyperlink" Target="http://www.loc.gov/pictures/item/200866177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6</Pages>
  <Words>2111</Words>
  <Characters>12039</Characters>
  <Application>Microsoft Macintosh Word</Application>
  <DocSecurity>0</DocSecurity>
  <Lines>100</Lines>
  <Paragraphs>28</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What were the legacies of the American Revolution?</vt:lpstr>
      <vt:lpstr>Guiding Question: Why did the Antifederalists fail?</vt:lpstr>
      <vt:lpstr>Introduction</vt:lpstr>
      <vt:lpstr>Source 1 (First-Order Source)</vt:lpstr>
      <vt:lpstr>Article 1, Section 10, US Constitution</vt:lpstr>
      <vt:lpstr>Source: National Archives and Records Administration</vt:lpstr>
      <vt:lpstr>Questions</vt:lpstr>
      <vt:lpstr>Source 2</vt:lpstr>
      <vt:lpstr>Article 9, Articles of Confederation</vt:lpstr>
      <vt:lpstr>Source: Our Documents https://ourdocuments.gov/print_friendly.php?page=transcrip</vt:lpstr>
      <vt:lpstr/>
      <vt:lpstr>Questions</vt:lpstr>
      <vt:lpstr/>
      <vt:lpstr/>
      <vt:lpstr>Questions:</vt:lpstr>
      <vt:lpstr>Source 4</vt:lpstr>
      <vt:lpstr>“Publius” [James Madison]</vt:lpstr>
      <vt:lpstr>The Federalist 44</vt:lpstr>
      <vt:lpstr>New York Packet (January 25, 1788)</vt:lpstr>
      <vt:lpstr/>
      <vt:lpstr>Source: The Avalon Project, Yale Law School</vt:lpstr>
      <vt:lpstr>Questions:</vt:lpstr>
      <vt:lpstr>“Federal Farmer”</vt:lpstr>
      <vt:lpstr>“Examine Coolly Every Article, Clause, and Word”</vt:lpstr>
      <vt:lpstr>Letters from the “Federal Farmer” to “The Republican”</vt:lpstr>
      <vt:lpstr>New York (November 8, 1787)</vt:lpstr>
      <vt:lpstr>Questions:</vt:lpstr>
      <vt:lpstr>Mary M. Schweitzer</vt:lpstr>
      <vt:lpstr>“State-Issued Currency and the Ratification of the U.S. Constitution” (1989) </vt:lpstr>
      <vt:lpstr>Questions:</vt:lpstr>
    </vt:vector>
  </TitlesOfParts>
  <Company/>
  <LinksUpToDate>false</LinksUpToDate>
  <CharactersWithSpaces>14122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90</cp:revision>
  <dcterms:created xsi:type="dcterms:W3CDTF">2016-10-28T21:25:00Z</dcterms:created>
  <dcterms:modified xsi:type="dcterms:W3CDTF">2016-11-17T21:20:00Z</dcterms:modified>
</cp:coreProperties>
</file>